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5C0FA" w14:textId="1E7F11FE" w:rsidR="00DF46E4" w:rsidRDefault="00DF46E4" w:rsidP="00DF46E4">
      <w:pPr>
        <w:jc w:val="both"/>
        <w:rPr>
          <w:rFonts w:ascii="Arial" w:hAnsi="Arial" w:cs="Arial"/>
          <w:b/>
          <w:u w:val="single"/>
        </w:rPr>
      </w:pPr>
    </w:p>
    <w:p w14:paraId="0BE1F5C6" w14:textId="11CE4C9F" w:rsidR="00E672B6" w:rsidRDefault="00E672B6" w:rsidP="00DF46E4">
      <w:pPr>
        <w:jc w:val="both"/>
        <w:rPr>
          <w:rFonts w:ascii="Arial" w:hAnsi="Arial" w:cs="Arial"/>
          <w:b/>
          <w:u w:val="single"/>
        </w:rPr>
      </w:pPr>
    </w:p>
    <w:p w14:paraId="614F6343" w14:textId="74C73FB3" w:rsidR="00D5770E" w:rsidRPr="00D5770E" w:rsidRDefault="00D5770E" w:rsidP="00D5770E">
      <w:pPr>
        <w:pStyle w:val="NoSpacing"/>
        <w:spacing w:before="1540" w:after="240"/>
        <w:jc w:val="center"/>
        <w:rPr>
          <w:color w:val="365F91"/>
        </w:rPr>
      </w:pPr>
    </w:p>
    <w:p w14:paraId="3D9FDCAE" w14:textId="7346F1A5" w:rsidR="00D5770E" w:rsidRPr="00D5770E" w:rsidRDefault="0014032A" w:rsidP="00D5770E">
      <w:pPr>
        <w:pStyle w:val="NoSpacing"/>
        <w:pBdr>
          <w:top w:val="single" w:sz="6" w:space="6" w:color="4F81BD"/>
          <w:bottom w:val="single" w:sz="6" w:space="6" w:color="4F81BD"/>
        </w:pBdr>
        <w:spacing w:after="240"/>
        <w:jc w:val="center"/>
        <w:rPr>
          <w:rFonts w:ascii="Cambria" w:eastAsia="Times New Roman" w:hAnsi="Cambria"/>
          <w:caps/>
          <w:color w:val="365F91"/>
          <w:sz w:val="80"/>
          <w:szCs w:val="80"/>
        </w:rPr>
      </w:pPr>
      <w:r>
        <w:rPr>
          <w:rFonts w:ascii="Cambria" w:eastAsia="Times New Roman" w:hAnsi="Cambria"/>
          <w:b/>
          <w:bCs/>
          <w:caps/>
          <w:color w:val="365F91"/>
          <w:sz w:val="72"/>
          <w:szCs w:val="72"/>
        </w:rPr>
        <w:t>FQM LIMITED</w:t>
      </w:r>
    </w:p>
    <w:p w14:paraId="38E1C2CC" w14:textId="77777777" w:rsidR="00D5770E" w:rsidRPr="00D5770E" w:rsidRDefault="00D5770E" w:rsidP="00D5770E">
      <w:pPr>
        <w:pStyle w:val="NoSpacing"/>
        <w:spacing w:before="480"/>
        <w:jc w:val="center"/>
        <w:rPr>
          <w:color w:val="365F91"/>
        </w:rPr>
      </w:pPr>
    </w:p>
    <w:p w14:paraId="026687DA" w14:textId="77777777" w:rsidR="00D665E6" w:rsidRPr="00D665E6" w:rsidRDefault="00D665E6" w:rsidP="00D665E6">
      <w:pPr>
        <w:pStyle w:val="NoSpacing"/>
        <w:spacing w:before="480"/>
        <w:rPr>
          <w:rFonts w:cs="Arial"/>
          <w:b/>
          <w:bCs/>
          <w:color w:val="365F91"/>
          <w:sz w:val="28"/>
          <w:szCs w:val="28"/>
        </w:rPr>
      </w:pPr>
      <w:bookmarkStart w:id="0" w:name="_GoBack"/>
      <w:bookmarkEnd w:id="0"/>
    </w:p>
    <w:p w14:paraId="32766507" w14:textId="69B79BB3" w:rsidR="00D665E6" w:rsidRPr="00D665E6" w:rsidRDefault="00D665E6" w:rsidP="00D665E6">
      <w:pPr>
        <w:pStyle w:val="NoSpacing"/>
        <w:spacing w:before="480"/>
        <w:jc w:val="center"/>
        <w:rPr>
          <w:rFonts w:cs="Arial"/>
          <w:b/>
          <w:bCs/>
          <w:color w:val="365F91"/>
          <w:sz w:val="52"/>
          <w:szCs w:val="52"/>
          <w:u w:val="single"/>
        </w:rPr>
      </w:pPr>
      <w:r>
        <w:rPr>
          <w:rFonts w:cs="Arial"/>
          <w:b/>
          <w:bCs/>
          <w:color w:val="365F91"/>
          <w:sz w:val="52"/>
          <w:szCs w:val="52"/>
          <w:u w:val="single"/>
        </w:rPr>
        <w:t>Work Enquiry, Contract Review, Work Order Issue</w:t>
      </w:r>
    </w:p>
    <w:p w14:paraId="5E807DCA" w14:textId="77777777" w:rsidR="00D665E6" w:rsidRDefault="00D665E6" w:rsidP="00D5770E">
      <w:pPr>
        <w:jc w:val="center"/>
        <w:rPr>
          <w:rFonts w:ascii="Arial" w:hAnsi="Arial" w:cs="Arial"/>
          <w:b/>
          <w:u w:val="single"/>
        </w:rPr>
      </w:pPr>
    </w:p>
    <w:p w14:paraId="34A60A4D" w14:textId="60E5ECEF" w:rsidR="00E672B6" w:rsidRDefault="00E672B6" w:rsidP="00DF46E4">
      <w:pPr>
        <w:jc w:val="both"/>
        <w:rPr>
          <w:rFonts w:ascii="Arial" w:hAnsi="Arial" w:cs="Arial"/>
          <w:b/>
          <w:u w:val="single"/>
        </w:rPr>
      </w:pPr>
    </w:p>
    <w:p w14:paraId="34DDCB75" w14:textId="2DB19BAE" w:rsidR="000912C0" w:rsidRDefault="00E672B6" w:rsidP="00DF46E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008EE7F" w14:textId="50F01009" w:rsidR="00510F19" w:rsidRDefault="00510F19" w:rsidP="001048A4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510F19">
        <w:rPr>
          <w:rFonts w:ascii="Arial" w:hAnsi="Arial" w:cs="Arial"/>
          <w:b/>
          <w:u w:val="single"/>
        </w:rPr>
        <w:t>R</w:t>
      </w:r>
      <w:r w:rsidR="004069CC" w:rsidRPr="00510F19">
        <w:rPr>
          <w:rFonts w:ascii="Arial" w:hAnsi="Arial" w:cs="Arial"/>
          <w:b/>
          <w:u w:val="single"/>
        </w:rPr>
        <w:t>ESPONSIBILITY</w:t>
      </w:r>
    </w:p>
    <w:p w14:paraId="71B23009" w14:textId="77777777" w:rsidR="00510F19" w:rsidRDefault="0031183F" w:rsidP="00DF46E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 w14:anchorId="4A0723BD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08pt;margin-top:9.3pt;width:297pt;height:36pt;z-index:4">
            <v:textbox>
              <w:txbxContent>
                <w:p w14:paraId="253C9C79" w14:textId="77777777" w:rsidR="00F647FC" w:rsidRPr="00F647FC" w:rsidRDefault="00F647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All quoted work is logged in the Quote Re</w:t>
                  </w:r>
                  <w:r w:rsidR="001C5B19">
                    <w:rPr>
                      <w:rFonts w:ascii="Arial" w:hAnsi="Arial" w:cs="Arial"/>
                      <w:sz w:val="16"/>
                      <w:szCs w:val="16"/>
                    </w:rPr>
                    <w:t xml:space="preserve">gister, dated and allocated an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enquiry number (</w:t>
                  </w:r>
                  <w:proofErr w:type="spellStart"/>
                  <w:r w:rsidR="005F7E00">
                    <w:rPr>
                      <w:rFonts w:ascii="Arial" w:hAnsi="Arial" w:cs="Arial"/>
                      <w:sz w:val="16"/>
                      <w:szCs w:val="16"/>
                    </w:rPr>
                    <w:t>eg</w:t>
                  </w:r>
                  <w:proofErr w:type="spellEnd"/>
                  <w:r w:rsidR="005F7E00">
                    <w:rPr>
                      <w:rFonts w:ascii="Arial" w:hAnsi="Arial" w:cs="Arial"/>
                      <w:sz w:val="16"/>
                      <w:szCs w:val="16"/>
                    </w:rPr>
                    <w:t xml:space="preserve"> A1234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). Details of quote no., description/title, client and value are recorded. Any drawings received are retained in the </w:t>
                  </w:r>
                  <w:r w:rsidR="0009128F">
                    <w:rPr>
                      <w:rFonts w:ascii="Arial" w:hAnsi="Arial" w:cs="Arial"/>
                      <w:sz w:val="16"/>
                      <w:szCs w:val="16"/>
                    </w:rPr>
                    <w:t>enquiry folder</w:t>
                  </w:r>
                </w:p>
              </w:txbxContent>
            </v:textbox>
          </v:shape>
        </w:pict>
      </w:r>
    </w:p>
    <w:p w14:paraId="5BE9C86C" w14:textId="77777777" w:rsidR="00510F19" w:rsidRDefault="00510F19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Contracts Manager</w:t>
      </w:r>
      <w:r w:rsidR="00090324">
        <w:rPr>
          <w:rFonts w:ascii="Arial" w:hAnsi="Arial" w:cs="Arial"/>
          <w:sz w:val="20"/>
          <w:szCs w:val="20"/>
        </w:rPr>
        <w:t>/</w:t>
      </w:r>
    </w:p>
    <w:p w14:paraId="32BAC827" w14:textId="77777777" w:rsidR="00090324" w:rsidRDefault="00090324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Manager/</w:t>
      </w:r>
    </w:p>
    <w:p w14:paraId="429D4FBE" w14:textId="77777777" w:rsidR="00090324" w:rsidRDefault="0031183F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0EF2E11B">
          <v:line id="_x0000_s1056" style="position:absolute;left:0;text-align:left;z-index:10" from="257.25pt,8.5pt" to="257.25pt,31pt">
            <v:stroke endarrow="block"/>
          </v:line>
        </w:pict>
      </w:r>
      <w:r w:rsidR="00090324">
        <w:rPr>
          <w:rFonts w:ascii="Arial" w:hAnsi="Arial" w:cs="Arial"/>
          <w:sz w:val="20"/>
          <w:szCs w:val="20"/>
        </w:rPr>
        <w:t>Operations Manager/</w:t>
      </w:r>
    </w:p>
    <w:p w14:paraId="2809021E" w14:textId="77777777" w:rsidR="00090324" w:rsidRDefault="00090324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Manager</w:t>
      </w:r>
    </w:p>
    <w:p w14:paraId="7CA3076B" w14:textId="77777777" w:rsidR="00090324" w:rsidRDefault="0031183F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16B27B50">
          <v:shape id="_x0000_s1053" type="#_x0000_t202" style="position:absolute;left:0;text-align:left;margin-left:108.75pt;margin-top:6.8pt;width:297pt;height:52.5pt;z-index:25">
            <v:textbox style="mso-next-textbox:#_x0000_s1053">
              <w:txbxContent>
                <w:p w14:paraId="69102CBA" w14:textId="77777777" w:rsidR="00510F19" w:rsidRPr="00510F19" w:rsidRDefault="00510F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The work content is then reviewed together with appropriate drawings and any other relevant information submitted by the Client. A tender is prepared with quote details and value being recorded</w:t>
                  </w:r>
                  <w:r w:rsidR="004901A5">
                    <w:rPr>
                      <w:rFonts w:ascii="Arial" w:hAnsi="Arial" w:cs="Arial"/>
                      <w:sz w:val="16"/>
                      <w:szCs w:val="16"/>
                    </w:rPr>
                    <w:t xml:space="preserve"> on quote or cost breakdown sheet where applicable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The quotation </w:t>
                  </w:r>
                  <w:r w:rsidR="0009128F">
                    <w:rPr>
                      <w:rFonts w:ascii="Arial" w:hAnsi="Arial" w:cs="Arial"/>
                      <w:sz w:val="16"/>
                      <w:szCs w:val="16"/>
                    </w:rPr>
                    <w:t xml:space="preserve">is reviewed by </w:t>
                  </w:r>
                  <w:r w:rsidR="001C5B19">
                    <w:rPr>
                      <w:rFonts w:ascii="Arial" w:hAnsi="Arial" w:cs="Arial"/>
                      <w:sz w:val="16"/>
                      <w:szCs w:val="16"/>
                    </w:rPr>
                    <w:t>the relevant Manager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before despatch.</w:t>
                  </w:r>
                  <w:r w:rsidR="006B1BC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u w:val="single"/>
        </w:rPr>
        <w:pict w14:anchorId="58316FDF">
          <v:shape id="_x0000_s1046" type="#_x0000_t202" style="position:absolute;left:0;text-align:left;margin-left:423pt;margin-top:6.8pt;width:108pt;height:45pt;z-index:5">
            <v:textbox style="mso-next-textbox:#_x0000_s1046">
              <w:txbxContent>
                <w:p w14:paraId="4918D176" w14:textId="77777777" w:rsidR="00F647FC" w:rsidRPr="00F647FC" w:rsidRDefault="00F647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Tender unsuccessful; tender is considered to ascertain why not successful then archived.</w:t>
                  </w:r>
                </w:p>
              </w:txbxContent>
            </v:textbox>
          </v:shape>
        </w:pict>
      </w:r>
    </w:p>
    <w:p w14:paraId="1560A1DD" w14:textId="77777777" w:rsidR="00510F19" w:rsidRDefault="00510F19" w:rsidP="00DF46E4">
      <w:pPr>
        <w:jc w:val="both"/>
        <w:rPr>
          <w:rFonts w:ascii="Arial" w:hAnsi="Arial" w:cs="Arial"/>
          <w:sz w:val="20"/>
          <w:szCs w:val="20"/>
        </w:rPr>
      </w:pPr>
    </w:p>
    <w:p w14:paraId="372E56DB" w14:textId="77777777" w:rsidR="00510F19" w:rsidRDefault="00510F19" w:rsidP="00DF46E4">
      <w:pPr>
        <w:jc w:val="both"/>
        <w:rPr>
          <w:rFonts w:ascii="Arial" w:hAnsi="Arial" w:cs="Arial"/>
          <w:sz w:val="20"/>
          <w:szCs w:val="20"/>
        </w:rPr>
      </w:pPr>
    </w:p>
    <w:p w14:paraId="07C6D28C" w14:textId="77777777" w:rsidR="009A09BD" w:rsidRDefault="0031183F" w:rsidP="009A09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B9DA69C">
          <v:line id="_x0000_s1057" style="position:absolute;left:0;text-align:left;z-index:11" from="257.25pt,8.75pt" to="257.25pt,88.7pt">
            <v:stroke endarrow="block"/>
          </v:line>
        </w:pict>
      </w:r>
    </w:p>
    <w:p w14:paraId="7188072B" w14:textId="77777777" w:rsidR="001C5B19" w:rsidRDefault="0031183F" w:rsidP="009A09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A0D9E63">
          <v:line id="_x0000_s1062" style="position:absolute;left:0;text-align:left;flip:y;z-index:13" from="477pt,5.8pt" to="477pt,28pt">
            <v:stroke endarrow="block"/>
          </v:line>
        </w:pict>
      </w:r>
    </w:p>
    <w:p w14:paraId="0A87F350" w14:textId="77777777" w:rsidR="00090324" w:rsidRDefault="0031183F" w:rsidP="000903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27823593">
          <v:shape id="_x0000_s1074" type="#_x0000_t202" style="position:absolute;left:0;text-align:left;margin-left:325.35pt;margin-top:7.5pt;width:63pt;height:18pt;z-index:15">
            <v:textbox>
              <w:txbxContent>
                <w:p w14:paraId="20F0ECAE" w14:textId="77777777" w:rsidR="0090771A" w:rsidRPr="0090771A" w:rsidRDefault="009077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Unsuccessful</w:t>
                  </w:r>
                </w:p>
              </w:txbxContent>
            </v:textbox>
          </v:shape>
        </w:pict>
      </w:r>
    </w:p>
    <w:p w14:paraId="1C8DECC0" w14:textId="77777777" w:rsidR="00090324" w:rsidRDefault="0031183F" w:rsidP="000903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494E1AAC">
          <v:line id="_x0000_s1060" style="position:absolute;left:0;text-align:left;z-index:12" from="257.25pt,5pt" to="477pt,5pt"/>
        </w:pict>
      </w:r>
    </w:p>
    <w:p w14:paraId="0BC04D6E" w14:textId="77777777" w:rsidR="009A09BD" w:rsidRDefault="0031183F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54622342">
          <v:shape id="_x0000_s1071" type="#_x0000_t202" style="position:absolute;left:0;text-align:left;margin-left:230.25pt;margin-top:6.9pt;width:54pt;height:18pt;z-index:14">
            <v:textbox>
              <w:txbxContent>
                <w:p w14:paraId="0D9856FA" w14:textId="77777777" w:rsidR="0090771A" w:rsidRPr="0090771A" w:rsidRDefault="009077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771A">
                    <w:rPr>
                      <w:rFonts w:ascii="Arial" w:hAnsi="Arial" w:cs="Arial"/>
                      <w:sz w:val="16"/>
                      <w:szCs w:val="16"/>
                    </w:rPr>
                    <w:t>Successful</w:t>
                  </w:r>
                </w:p>
              </w:txbxContent>
            </v:textbox>
          </v:shape>
        </w:pict>
      </w:r>
    </w:p>
    <w:p w14:paraId="6B6739F8" w14:textId="77777777" w:rsidR="00510F19" w:rsidRDefault="0031183F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53EF6E9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284.25pt;margin-top:5.35pt;width:196.55pt;height:.05pt;flip:x;z-index:23" o:connectortype="straight">
            <v:stroke endarrow="block"/>
          </v:shape>
        </w:pict>
      </w:r>
      <w:r>
        <w:rPr>
          <w:noProof/>
        </w:rPr>
        <w:pict w14:anchorId="2372B255">
          <v:shape id="_x0000_s1090" type="#_x0000_t32" style="position:absolute;left:0;text-align:left;margin-left:480.8pt;margin-top:5.35pt;width:0;height:37.5pt;flip:y;z-index:1" o:connectortype="straight"/>
        </w:pict>
      </w:r>
    </w:p>
    <w:p w14:paraId="7227C418" w14:textId="77777777" w:rsidR="0090771A" w:rsidRDefault="0090771A" w:rsidP="00DF46E4">
      <w:pPr>
        <w:jc w:val="both"/>
        <w:rPr>
          <w:rFonts w:ascii="Arial" w:hAnsi="Arial" w:cs="Arial"/>
          <w:sz w:val="20"/>
          <w:szCs w:val="20"/>
        </w:rPr>
      </w:pPr>
    </w:p>
    <w:p w14:paraId="7A9AC739" w14:textId="77777777" w:rsidR="00510F19" w:rsidRDefault="0031183F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 w14:anchorId="02303D0D">
          <v:shape id="_x0000_s1083" type="#_x0000_t202" style="position:absolute;left:0;text-align:left;margin-left:420.75pt;margin-top:8.2pt;width:110.25pt;height:55.05pt;z-index:1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vrjyCkCAABPBAAADgAAAAAAAAAAAAAAAAAuAgAAZHJzL2Uyb0Rv&#10;Yy54bWxQSwECLQAUAAYACAAAACEA/S8y1tsAAAAFAQAADwAAAAAAAAAAAAAAAACDBAAAZHJzL2Rv&#10;d25yZXYueG1sUEsFBgAAAAAEAAQA8wAAAIsFAAAAAA==&#10;">
            <v:textbox style="mso-next-textbox:#_x0000_s1083">
              <w:txbxContent>
                <w:p w14:paraId="3E30CB90" w14:textId="77777777" w:rsidR="00E06A98" w:rsidRPr="00E06A98" w:rsidRDefault="00D15F4E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R</w:t>
                  </w:r>
                  <w:r w:rsidR="00E06A98">
                    <w:rPr>
                      <w:rFonts w:ascii="Arial" w:hAnsi="Arial" w:cs="Arial"/>
                      <w:sz w:val="16"/>
                    </w:rPr>
                    <w:t xml:space="preserve">evised quote is issued to Client </w:t>
                  </w:r>
                  <w:r>
                    <w:rPr>
                      <w:rFonts w:ascii="Arial" w:hAnsi="Arial" w:cs="Arial"/>
                      <w:sz w:val="16"/>
                    </w:rPr>
                    <w:t>stating the variations in order for Client to</w:t>
                  </w:r>
                  <w:r w:rsidR="009A09BD">
                    <w:rPr>
                      <w:rFonts w:ascii="Arial" w:hAnsi="Arial" w:cs="Arial"/>
                      <w:sz w:val="16"/>
                    </w:rPr>
                    <w:t xml:space="preserve"> accept and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issue new</w:t>
                  </w:r>
                  <w:r w:rsidR="00043F66">
                    <w:rPr>
                      <w:rFonts w:ascii="Arial" w:hAnsi="Arial" w:cs="Arial"/>
                      <w:sz w:val="16"/>
                    </w:rPr>
                    <w:t>/amended PO</w:t>
                  </w:r>
                </w:p>
              </w:txbxContent>
            </v:textbox>
          </v:shape>
        </w:pict>
      </w:r>
      <w:r>
        <w:rPr>
          <w:noProof/>
        </w:rPr>
        <w:pict w14:anchorId="0FA2CADB">
          <v:shape id="Text Box 2" o:spid="_x0000_s1080" type="#_x0000_t202" style="position:absolute;left:0;text-align:left;margin-left:111pt;margin-top:8.15pt;width:292.35pt;height:65.25pt;z-index:1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>
            <v:textbox style="mso-next-textbox:#Text Box 2">
              <w:txbxContent>
                <w:p w14:paraId="63A690DD" w14:textId="77777777" w:rsidR="006B1BC6" w:rsidRPr="006B1BC6" w:rsidRDefault="00E06A98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For q</w:t>
                  </w:r>
                  <w:r w:rsidR="006B1BC6">
                    <w:rPr>
                      <w:rFonts w:ascii="Arial" w:hAnsi="Arial" w:cs="Arial"/>
                      <w:sz w:val="16"/>
                      <w:szCs w:val="16"/>
                    </w:rPr>
                    <w:t>uoted work,</w:t>
                  </w:r>
                  <w:r w:rsidR="001C5B19">
                    <w:rPr>
                      <w:rFonts w:ascii="Arial" w:hAnsi="Arial" w:cs="Arial"/>
                      <w:sz w:val="16"/>
                      <w:szCs w:val="16"/>
                    </w:rPr>
                    <w:t xml:space="preserve"> the</w:t>
                  </w:r>
                  <w:r w:rsidR="006B1BC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C5B19">
                    <w:rPr>
                      <w:rFonts w:ascii="Arial" w:hAnsi="Arial" w:cs="Arial"/>
                      <w:sz w:val="16"/>
                      <w:szCs w:val="16"/>
                    </w:rPr>
                    <w:t xml:space="preserve">relevant Manager </w:t>
                  </w:r>
                  <w:r w:rsidR="006B1BC6" w:rsidRPr="000F1B66">
                    <w:rPr>
                      <w:rFonts w:ascii="Arial" w:hAnsi="Arial" w:cs="Arial"/>
                      <w:sz w:val="16"/>
                      <w:szCs w:val="16"/>
                    </w:rPr>
                    <w:t xml:space="preserve">carries out </w:t>
                  </w:r>
                  <w:r w:rsidR="001C5B19">
                    <w:rPr>
                      <w:rFonts w:ascii="Arial" w:hAnsi="Arial" w:cs="Arial"/>
                      <w:sz w:val="16"/>
                      <w:szCs w:val="16"/>
                    </w:rPr>
                    <w:t xml:space="preserve">a </w:t>
                  </w:r>
                  <w:r w:rsidR="006B1BC6" w:rsidRPr="000F1B66">
                    <w:rPr>
                      <w:rFonts w:ascii="Arial" w:hAnsi="Arial" w:cs="Arial"/>
                      <w:sz w:val="16"/>
                      <w:szCs w:val="16"/>
                    </w:rPr>
                    <w:t xml:space="preserve">contract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review</w:t>
                  </w:r>
                  <w:r w:rsidR="006B1BC6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="006B1BC6">
                    <w:rPr>
                      <w:rFonts w:ascii="Arial" w:hAnsi="Arial" w:cs="Arial"/>
                      <w:sz w:val="16"/>
                    </w:rPr>
                    <w:t xml:space="preserve">On receiving the PO it is then reviewed against the </w:t>
                  </w:r>
                  <w:r w:rsidR="005E6622">
                    <w:rPr>
                      <w:rFonts w:ascii="Arial" w:hAnsi="Arial" w:cs="Arial"/>
                      <w:sz w:val="16"/>
                    </w:rPr>
                    <w:t>accepted</w:t>
                  </w:r>
                  <w:r w:rsidR="006B1BC6">
                    <w:rPr>
                      <w:rFonts w:ascii="Arial" w:hAnsi="Arial" w:cs="Arial"/>
                      <w:sz w:val="16"/>
                    </w:rPr>
                    <w:t xml:space="preserve"> quotation including but not limited to Quantity, Del Date, Del Location, Costs &amp; any special requirements. The PO drawings are reviewed against tender draw</w:t>
                  </w:r>
                  <w:r w:rsidR="00043F66">
                    <w:rPr>
                      <w:rFonts w:ascii="Arial" w:hAnsi="Arial" w:cs="Arial"/>
                      <w:sz w:val="16"/>
                    </w:rPr>
                    <w:t>ings, check rev number is same. Any changes are identified</w:t>
                  </w:r>
                  <w:r w:rsidR="006B1BC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043F66">
                    <w:rPr>
                      <w:rFonts w:ascii="Arial" w:hAnsi="Arial" w:cs="Arial"/>
                      <w:sz w:val="16"/>
                    </w:rPr>
                    <w:t xml:space="preserve">and job is </w:t>
                  </w:r>
                  <w:r w:rsidR="006B1BC6">
                    <w:rPr>
                      <w:rFonts w:ascii="Arial" w:hAnsi="Arial" w:cs="Arial"/>
                      <w:sz w:val="16"/>
                    </w:rPr>
                    <w:t>requ</w:t>
                  </w:r>
                  <w:r w:rsidR="009C7241">
                    <w:rPr>
                      <w:rFonts w:ascii="Arial" w:hAnsi="Arial" w:cs="Arial"/>
                      <w:sz w:val="16"/>
                    </w:rPr>
                    <w:t>o</w:t>
                  </w:r>
                  <w:r w:rsidR="00043F66">
                    <w:rPr>
                      <w:rFonts w:ascii="Arial" w:hAnsi="Arial" w:cs="Arial"/>
                      <w:sz w:val="16"/>
                    </w:rPr>
                    <w:t xml:space="preserve">ted </w:t>
                  </w:r>
                  <w:r w:rsidR="006B1BC6">
                    <w:rPr>
                      <w:rFonts w:ascii="Arial" w:hAnsi="Arial" w:cs="Arial"/>
                      <w:sz w:val="16"/>
                    </w:rPr>
                    <w:t>before accepting PO.</w:t>
                  </w:r>
                </w:p>
              </w:txbxContent>
            </v:textbox>
          </v:shape>
        </w:pict>
      </w:r>
    </w:p>
    <w:p w14:paraId="1ED9D550" w14:textId="77777777" w:rsidR="00510F19" w:rsidRDefault="00510F19" w:rsidP="00DF46E4">
      <w:pPr>
        <w:jc w:val="both"/>
        <w:rPr>
          <w:rFonts w:ascii="Arial" w:hAnsi="Arial" w:cs="Arial"/>
          <w:sz w:val="20"/>
          <w:szCs w:val="20"/>
        </w:rPr>
      </w:pPr>
    </w:p>
    <w:p w14:paraId="25D91E6E" w14:textId="77777777" w:rsidR="00510F19" w:rsidRDefault="00510F19" w:rsidP="0091066D">
      <w:pPr>
        <w:jc w:val="both"/>
        <w:rPr>
          <w:rFonts w:ascii="Arial" w:hAnsi="Arial" w:cs="Arial"/>
          <w:sz w:val="20"/>
          <w:szCs w:val="20"/>
        </w:rPr>
      </w:pPr>
    </w:p>
    <w:p w14:paraId="15711690" w14:textId="77777777" w:rsidR="00510F19" w:rsidRDefault="006B1BC6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E7B596C" w14:textId="77777777" w:rsidR="00510F19" w:rsidRDefault="00510F19" w:rsidP="00DF46E4">
      <w:pPr>
        <w:jc w:val="both"/>
        <w:rPr>
          <w:rFonts w:ascii="Arial" w:hAnsi="Arial" w:cs="Arial"/>
          <w:sz w:val="20"/>
          <w:szCs w:val="20"/>
        </w:rPr>
      </w:pPr>
    </w:p>
    <w:p w14:paraId="4D22462C" w14:textId="77777777" w:rsidR="00510F19" w:rsidRDefault="0031183F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34CF0B3">
          <v:shape id="_x0000_s1086" type="#_x0000_t32" style="position:absolute;left:0;text-align:left;margin-left:481.85pt;margin-top:4.65pt;width:.05pt;height:21.4pt;flip:y;z-index:21" o:connectortype="straight">
            <v:stroke endarrow="block"/>
          </v:shape>
        </w:pict>
      </w:r>
    </w:p>
    <w:p w14:paraId="36EAD9D4" w14:textId="77777777" w:rsidR="00510F19" w:rsidRDefault="0031183F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9BAFC42">
          <v:line id="_x0000_s1075" style="position:absolute;left:0;text-align:left;z-index:16" from="257.25pt,3.7pt" to="257.25pt,85pt">
            <v:stroke endarrow="block"/>
          </v:line>
        </w:pict>
      </w:r>
      <w:r>
        <w:rPr>
          <w:noProof/>
        </w:rPr>
        <w:pict w14:anchorId="456C6C48">
          <v:shape id="_x0000_s1084" type="#_x0000_t202" style="position:absolute;left:0;text-align:left;margin-left:304.2pt;margin-top:8pt;width:133.2pt;height:17.15pt;z-index:24;visibility:visible;mso-height-percent:200;mso-height-percent:200;mso-width-relative:margin;mso-height-relative:margin">
            <v:textbox style="mso-next-textbox:#_x0000_s1084;mso-fit-shape-to-text:t">
              <w:txbxContent>
                <w:p w14:paraId="7402016A" w14:textId="77777777" w:rsidR="00D15F4E" w:rsidRPr="005E6622" w:rsidRDefault="00D15F4E">
                  <w:pPr>
                    <w:rPr>
                      <w:rFonts w:ascii="Arial" w:hAnsi="Arial" w:cs="Arial"/>
                      <w:sz w:val="16"/>
                    </w:rPr>
                  </w:pPr>
                  <w:r w:rsidRPr="005E6622">
                    <w:rPr>
                      <w:rFonts w:ascii="Arial" w:hAnsi="Arial" w:cs="Arial"/>
                      <w:sz w:val="16"/>
                    </w:rPr>
                    <w:t xml:space="preserve">Variations between </w:t>
                  </w:r>
                  <w:r w:rsidR="00C954CC" w:rsidRPr="005E6622">
                    <w:rPr>
                      <w:rFonts w:ascii="Arial" w:hAnsi="Arial" w:cs="Arial"/>
                      <w:sz w:val="16"/>
                    </w:rPr>
                    <w:t>tender</w:t>
                  </w:r>
                  <w:r w:rsidRPr="005E6622">
                    <w:rPr>
                      <w:rFonts w:ascii="Arial" w:hAnsi="Arial" w:cs="Arial"/>
                      <w:sz w:val="16"/>
                    </w:rPr>
                    <w:t xml:space="preserve"> &amp; PO</w:t>
                  </w:r>
                </w:p>
              </w:txbxContent>
            </v:textbox>
          </v:shape>
        </w:pict>
      </w:r>
    </w:p>
    <w:p w14:paraId="6AB37DAB" w14:textId="77777777" w:rsidR="00510F19" w:rsidRDefault="0031183F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 w14:anchorId="6B82ED1B">
          <v:shape id="_x0000_s1088" type="#_x0000_t32" style="position:absolute;left:0;text-align:left;margin-left:257.25pt;margin-top:3.8pt;width:224.6pt;height:0;z-index:22" o:connectortype="straight"/>
        </w:pict>
      </w:r>
    </w:p>
    <w:p w14:paraId="02E8F94B" w14:textId="77777777" w:rsidR="00510F19" w:rsidRDefault="0031183F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 w14:anchorId="18CF14AE">
          <v:shape id="_x0000_s1085" type="#_x0000_t202" style="position:absolute;left:0;text-align:left;margin-left:153.75pt;margin-top:9.15pt;width:207pt;height:39.35pt;z-index: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Z5NP/ykCAABPBAAADgAAAAAAAAAAAAAAAAAuAgAAZHJzL2Uyb0Rv&#10;Yy54bWxQSwECLQAUAAYACAAAACEA/S8y1tsAAAAFAQAADwAAAAAAAAAAAAAAAACDBAAAZHJzL2Rv&#10;d25yZXYueG1sUEsFBgAAAAAEAAQA8wAAAIsFAAAAAA==&#10;">
            <v:textbox style="mso-next-textbox:#_x0000_s1085">
              <w:txbxContent>
                <w:p w14:paraId="0C290A63" w14:textId="77777777" w:rsidR="009A09BD" w:rsidRDefault="009A09BD" w:rsidP="005E662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N</w:t>
                  </w:r>
                  <w:r w:rsidR="00C954CC">
                    <w:rPr>
                      <w:rFonts w:ascii="Arial" w:hAnsi="Arial" w:cs="Arial"/>
                      <w:sz w:val="16"/>
                    </w:rPr>
                    <w:t xml:space="preserve">o variations and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PO </w:t>
                  </w:r>
                  <w:r w:rsidR="005E6622">
                    <w:rPr>
                      <w:rFonts w:ascii="Arial" w:hAnsi="Arial" w:cs="Arial"/>
                      <w:sz w:val="16"/>
                    </w:rPr>
                    <w:t xml:space="preserve">is </w:t>
                  </w:r>
                  <w:r>
                    <w:rPr>
                      <w:rFonts w:ascii="Arial" w:hAnsi="Arial" w:cs="Arial"/>
                      <w:sz w:val="16"/>
                    </w:rPr>
                    <w:t>accepted</w:t>
                  </w:r>
                  <w:r w:rsidR="005E6622">
                    <w:rPr>
                      <w:rFonts w:ascii="Arial" w:hAnsi="Arial" w:cs="Arial"/>
                      <w:sz w:val="16"/>
                    </w:rPr>
                    <w:t>.</w:t>
                  </w:r>
                </w:p>
                <w:p w14:paraId="1D802DC4" w14:textId="77777777" w:rsidR="009A09BD" w:rsidRPr="009A09BD" w:rsidRDefault="009A09BD" w:rsidP="005E662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</w:t>
                  </w:r>
                  <w:r w:rsidR="00A87B31">
                    <w:rPr>
                      <w:rFonts w:ascii="Arial" w:hAnsi="Arial" w:cs="Arial"/>
                      <w:sz w:val="16"/>
                    </w:rPr>
                    <w:t xml:space="preserve">k in quote register as reviewed (CR), </w:t>
                  </w:r>
                  <w:r w:rsidR="005E6622">
                    <w:rPr>
                      <w:rFonts w:ascii="Arial" w:hAnsi="Arial" w:cs="Arial"/>
                      <w:sz w:val="16"/>
                    </w:rPr>
                    <w:t>detail job number(s)</w:t>
                  </w:r>
                  <w:r w:rsidR="00A87B31">
                    <w:rPr>
                      <w:rFonts w:ascii="Arial" w:hAnsi="Arial" w:cs="Arial"/>
                      <w:sz w:val="16"/>
                    </w:rPr>
                    <w:t xml:space="preserve"> and highlight green for accepted</w:t>
                  </w:r>
                  <w:r w:rsidR="00B21D67">
                    <w:rPr>
                      <w:rFonts w:ascii="Arial" w:hAnsi="Arial" w:cs="Arial"/>
                      <w:sz w:val="16"/>
                    </w:rPr>
                    <w:t>.</w:t>
                  </w:r>
                </w:p>
              </w:txbxContent>
            </v:textbox>
          </v:shape>
        </w:pict>
      </w:r>
    </w:p>
    <w:p w14:paraId="3EB06280" w14:textId="77777777" w:rsidR="00510F19" w:rsidRDefault="00510F19" w:rsidP="00DF46E4">
      <w:pPr>
        <w:jc w:val="both"/>
        <w:rPr>
          <w:rFonts w:ascii="Arial" w:hAnsi="Arial" w:cs="Arial"/>
          <w:sz w:val="20"/>
          <w:szCs w:val="20"/>
        </w:rPr>
      </w:pPr>
    </w:p>
    <w:p w14:paraId="0FBFA172" w14:textId="77777777" w:rsidR="00510F19" w:rsidRDefault="00510F19" w:rsidP="00DF46E4">
      <w:pPr>
        <w:jc w:val="both"/>
        <w:rPr>
          <w:rFonts w:ascii="Arial" w:hAnsi="Arial" w:cs="Arial"/>
          <w:sz w:val="20"/>
          <w:szCs w:val="20"/>
        </w:rPr>
      </w:pPr>
    </w:p>
    <w:p w14:paraId="45A14DD5" w14:textId="77777777" w:rsidR="00510F19" w:rsidRDefault="00510F19" w:rsidP="00DF46E4">
      <w:pPr>
        <w:jc w:val="both"/>
        <w:rPr>
          <w:rFonts w:ascii="Arial" w:hAnsi="Arial" w:cs="Arial"/>
          <w:sz w:val="20"/>
          <w:szCs w:val="20"/>
        </w:rPr>
      </w:pPr>
    </w:p>
    <w:p w14:paraId="5833BFCA" w14:textId="77777777" w:rsidR="00A617DD" w:rsidRDefault="00A617DD" w:rsidP="00DF46E4">
      <w:pPr>
        <w:jc w:val="both"/>
        <w:rPr>
          <w:rFonts w:ascii="Arial" w:hAnsi="Arial" w:cs="Arial"/>
          <w:sz w:val="20"/>
          <w:szCs w:val="20"/>
        </w:rPr>
      </w:pPr>
    </w:p>
    <w:p w14:paraId="5451994D" w14:textId="77777777" w:rsidR="00A617DD" w:rsidRDefault="0031183F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u w:val="single"/>
        </w:rPr>
        <w:pict w14:anchorId="5B591207">
          <v:shape id="_x0000_s1047" type="#_x0000_t202" style="position:absolute;left:0;text-align:left;margin-left:111pt;margin-top:4.5pt;width:292.5pt;height:83.5pt;z-index:6">
            <v:textbox style="mso-next-textbox:#_x0000_s1047">
              <w:txbxContent>
                <w:p w14:paraId="185EE836" w14:textId="4E50DF5D" w:rsidR="00160BDB" w:rsidRDefault="006B1BC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 p</w:t>
                  </w:r>
                  <w:r w:rsidRPr="000F1B66">
                    <w:rPr>
                      <w:rFonts w:ascii="Arial" w:hAnsi="Arial" w:cs="Arial"/>
                      <w:sz w:val="16"/>
                      <w:szCs w:val="16"/>
                    </w:rPr>
                    <w:t>roduction detail card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87B31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1D2051">
                    <w:rPr>
                      <w:rFonts w:ascii="Arial" w:hAnsi="Arial" w:cs="Arial"/>
                      <w:sz w:val="16"/>
                      <w:szCs w:val="16"/>
                    </w:rPr>
                    <w:t>xx</w:t>
                  </w:r>
                  <w:r w:rsidR="004901A5">
                    <w:rPr>
                      <w:rFonts w:ascii="Arial" w:hAnsi="Arial" w:cs="Arial"/>
                      <w:sz w:val="16"/>
                      <w:szCs w:val="16"/>
                    </w:rPr>
                    <w:t>-F-012</w:t>
                  </w:r>
                  <w:r w:rsidR="00A87B3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="00043F6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is then </w:t>
                  </w:r>
                  <w:r w:rsidR="00043F66">
                    <w:rPr>
                      <w:rFonts w:ascii="Arial" w:hAnsi="Arial" w:cs="Arial"/>
                      <w:sz w:val="16"/>
                      <w:szCs w:val="16"/>
                    </w:rPr>
                    <w:t xml:space="preserve">raised; all known details are inputted </w:t>
                  </w:r>
                  <w:r w:rsidR="005E6622">
                    <w:rPr>
                      <w:rFonts w:ascii="Arial" w:hAnsi="Arial" w:cs="Arial"/>
                      <w:sz w:val="16"/>
                      <w:szCs w:val="16"/>
                    </w:rPr>
                    <w:t>in full</w:t>
                  </w:r>
                  <w:r w:rsidRPr="000F1B66">
                    <w:rPr>
                      <w:rFonts w:ascii="Arial" w:hAnsi="Arial" w:cs="Arial"/>
                      <w:sz w:val="16"/>
                      <w:szCs w:val="16"/>
                    </w:rPr>
                    <w:t>. In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all cases the </w:t>
                  </w:r>
                  <w:r w:rsidR="004F4DEC">
                    <w:rPr>
                      <w:rFonts w:ascii="Arial" w:hAnsi="Arial" w:cs="Arial"/>
                      <w:sz w:val="16"/>
                      <w:szCs w:val="16"/>
                    </w:rPr>
                    <w:t>pink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copy is passed to</w:t>
                  </w:r>
                  <w:r w:rsidR="00A87B31">
                    <w:rPr>
                      <w:rFonts w:ascii="Arial" w:hAnsi="Arial" w:cs="Arial"/>
                      <w:sz w:val="16"/>
                      <w:szCs w:val="16"/>
                    </w:rPr>
                    <w:t xml:space="preserve"> Operations Manager, </w:t>
                  </w:r>
                  <w:r w:rsidR="00D91188">
                    <w:rPr>
                      <w:rFonts w:ascii="Arial" w:hAnsi="Arial" w:cs="Arial"/>
                      <w:sz w:val="16"/>
                      <w:szCs w:val="16"/>
                    </w:rPr>
                    <w:t>blue</w:t>
                  </w:r>
                  <w:r w:rsidR="00A87B3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F041D">
                    <w:rPr>
                      <w:rFonts w:ascii="Arial" w:hAnsi="Arial" w:cs="Arial"/>
                      <w:sz w:val="16"/>
                      <w:szCs w:val="16"/>
                    </w:rPr>
                    <w:t>to Quality Representative</w:t>
                  </w:r>
                  <w:r w:rsidR="00A87B31">
                    <w:rPr>
                      <w:rFonts w:ascii="Arial" w:hAnsi="Arial" w:cs="Arial"/>
                      <w:sz w:val="16"/>
                      <w:szCs w:val="16"/>
                    </w:rPr>
                    <w:t xml:space="preserve"> and where applicable Green to the Workshop Foreman</w:t>
                  </w:r>
                  <w:r w:rsidR="009F041D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Pr="000F1B66">
                    <w:rPr>
                      <w:rFonts w:ascii="Arial" w:hAnsi="Arial" w:cs="Arial"/>
                      <w:sz w:val="16"/>
                      <w:szCs w:val="16"/>
                    </w:rPr>
                    <w:t>All work requiring a record or certificate is allocated a QA Leve</w:t>
                  </w:r>
                  <w:r w:rsidR="0009128F"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0F1B66">
                    <w:rPr>
                      <w:rFonts w:ascii="Arial" w:hAnsi="Arial" w:cs="Arial"/>
                      <w:sz w:val="16"/>
                      <w:szCs w:val="16"/>
                    </w:rPr>
                    <w:t xml:space="preserve"> 1,2 or 3. </w:t>
                  </w:r>
                  <w:r w:rsidR="004901A5">
                    <w:rPr>
                      <w:rFonts w:ascii="Arial" w:hAnsi="Arial" w:cs="Arial"/>
                      <w:sz w:val="16"/>
                      <w:szCs w:val="16"/>
                    </w:rPr>
                    <w:t>For full details s</w:t>
                  </w:r>
                  <w:r w:rsidRPr="000F1B66">
                    <w:rPr>
                      <w:rFonts w:ascii="Arial" w:hAnsi="Arial" w:cs="Arial"/>
                      <w:sz w:val="16"/>
                      <w:szCs w:val="16"/>
                    </w:rPr>
                    <w:t xml:space="preserve">ee </w:t>
                  </w:r>
                  <w:r w:rsidR="004901A5">
                    <w:rPr>
                      <w:rFonts w:ascii="Arial" w:hAnsi="Arial" w:cs="Arial"/>
                      <w:sz w:val="16"/>
                      <w:szCs w:val="16"/>
                    </w:rPr>
                    <w:t xml:space="preserve">QA Levels </w:t>
                  </w:r>
                  <w:r w:rsidR="00A87B31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1D2051">
                    <w:rPr>
                      <w:rFonts w:ascii="Arial" w:hAnsi="Arial" w:cs="Arial"/>
                      <w:sz w:val="16"/>
                      <w:szCs w:val="16"/>
                    </w:rPr>
                    <w:t>xx</w:t>
                  </w:r>
                  <w:r w:rsidR="004901A5">
                    <w:rPr>
                      <w:rFonts w:ascii="Arial" w:hAnsi="Arial" w:cs="Arial"/>
                      <w:sz w:val="16"/>
                      <w:szCs w:val="16"/>
                    </w:rPr>
                    <w:t>-D-02</w:t>
                  </w:r>
                  <w:r w:rsidR="00A87B3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="004901A5">
                    <w:rPr>
                      <w:rFonts w:ascii="Arial" w:hAnsi="Arial" w:cs="Arial"/>
                      <w:sz w:val="16"/>
                      <w:szCs w:val="16"/>
                    </w:rPr>
                    <w:t xml:space="preserve"> an</w:t>
                  </w:r>
                  <w:r w:rsidR="004901A5" w:rsidRPr="00951C70">
                    <w:rPr>
                      <w:rFonts w:ascii="Arial" w:hAnsi="Arial" w:cs="Arial"/>
                      <w:sz w:val="16"/>
                      <w:szCs w:val="16"/>
                    </w:rPr>
                    <w:t xml:space="preserve">d Manual </w:t>
                  </w:r>
                  <w:r w:rsidR="00A87B31" w:rsidRPr="00951C70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1D2051">
                    <w:rPr>
                      <w:rFonts w:ascii="Arial" w:hAnsi="Arial" w:cs="Arial"/>
                      <w:sz w:val="16"/>
                      <w:szCs w:val="16"/>
                    </w:rPr>
                    <w:t>xx</w:t>
                  </w:r>
                  <w:r w:rsidR="004901A5" w:rsidRPr="00951C70">
                    <w:rPr>
                      <w:rFonts w:ascii="Arial" w:hAnsi="Arial" w:cs="Arial"/>
                      <w:sz w:val="16"/>
                      <w:szCs w:val="16"/>
                    </w:rPr>
                    <w:t>-D-01</w:t>
                  </w:r>
                  <w:r w:rsidR="00A87B31" w:rsidRPr="00951C70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="00951C70">
                    <w:rPr>
                      <w:rFonts w:ascii="Arial" w:hAnsi="Arial" w:cs="Arial"/>
                      <w:sz w:val="16"/>
                      <w:szCs w:val="16"/>
                    </w:rPr>
                    <w:t xml:space="preserve"> section 8</w:t>
                  </w:r>
                  <w:r w:rsidR="004901A5" w:rsidRPr="00951C70">
                    <w:rPr>
                      <w:rFonts w:ascii="Arial" w:hAnsi="Arial" w:cs="Arial"/>
                      <w:sz w:val="16"/>
                      <w:szCs w:val="16"/>
                    </w:rPr>
                    <w:t>.0</w:t>
                  </w:r>
                  <w:r w:rsidR="004F4DEC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For u</w:t>
                  </w:r>
                  <w:r w:rsidR="00160BDB">
                    <w:rPr>
                      <w:rFonts w:ascii="Arial" w:hAnsi="Arial" w:cs="Arial"/>
                      <w:sz w:val="16"/>
                      <w:szCs w:val="16"/>
                    </w:rPr>
                    <w:t>nquoted work at Level 3 or 4</w:t>
                  </w:r>
                  <w:r w:rsidR="00160BDB" w:rsidRPr="000F1B66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="000F1B66">
                    <w:rPr>
                      <w:rFonts w:ascii="Arial" w:hAnsi="Arial" w:cs="Arial"/>
                      <w:sz w:val="16"/>
                      <w:szCs w:val="16"/>
                    </w:rPr>
                    <w:t>production detail card</w:t>
                  </w:r>
                  <w:r w:rsidR="00160BDB">
                    <w:rPr>
                      <w:rFonts w:ascii="Arial" w:hAnsi="Arial" w:cs="Arial"/>
                      <w:sz w:val="16"/>
                      <w:szCs w:val="16"/>
                    </w:rPr>
                    <w:t xml:space="preserve"> may be raised </w:t>
                  </w:r>
                  <w:r w:rsidR="00043F66">
                    <w:rPr>
                      <w:rFonts w:ascii="Arial" w:hAnsi="Arial" w:cs="Arial"/>
                      <w:sz w:val="16"/>
                      <w:szCs w:val="16"/>
                    </w:rPr>
                    <w:t>by Operations</w:t>
                  </w:r>
                  <w:r w:rsidR="009A487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60BDB">
                    <w:rPr>
                      <w:rFonts w:ascii="Arial" w:hAnsi="Arial" w:cs="Arial"/>
                      <w:sz w:val="16"/>
                      <w:szCs w:val="16"/>
                    </w:rPr>
                    <w:t>Manager</w:t>
                  </w:r>
                  <w:r w:rsidR="00043F66">
                    <w:rPr>
                      <w:rFonts w:ascii="Arial" w:hAnsi="Arial" w:cs="Arial"/>
                      <w:sz w:val="16"/>
                      <w:szCs w:val="16"/>
                    </w:rPr>
                    <w:t xml:space="preserve"> or delegate</w:t>
                  </w:r>
                  <w:r w:rsidR="00160BDB">
                    <w:rPr>
                      <w:rFonts w:ascii="Arial" w:hAnsi="Arial" w:cs="Arial"/>
                      <w:sz w:val="16"/>
                      <w:szCs w:val="16"/>
                    </w:rPr>
                    <w:t xml:space="preserve"> and actioned.</w:t>
                  </w:r>
                </w:p>
              </w:txbxContent>
            </v:textbox>
          </v:shape>
        </w:pict>
      </w:r>
    </w:p>
    <w:p w14:paraId="5972EE8C" w14:textId="77777777" w:rsidR="00A617DD" w:rsidRDefault="00A617DD" w:rsidP="00DF46E4">
      <w:pPr>
        <w:jc w:val="both"/>
        <w:rPr>
          <w:rFonts w:ascii="Arial" w:hAnsi="Arial" w:cs="Arial"/>
          <w:sz w:val="20"/>
          <w:szCs w:val="20"/>
        </w:rPr>
      </w:pPr>
    </w:p>
    <w:p w14:paraId="293646F4" w14:textId="77777777" w:rsidR="00A617DD" w:rsidRDefault="00A617DD" w:rsidP="00DF46E4">
      <w:pPr>
        <w:jc w:val="both"/>
        <w:rPr>
          <w:rFonts w:ascii="Arial" w:hAnsi="Arial" w:cs="Arial"/>
          <w:sz w:val="20"/>
          <w:szCs w:val="20"/>
        </w:rPr>
      </w:pPr>
    </w:p>
    <w:p w14:paraId="224CCD2B" w14:textId="77777777" w:rsidR="009C7241" w:rsidRDefault="009C7241" w:rsidP="00DF46E4">
      <w:pPr>
        <w:jc w:val="both"/>
        <w:rPr>
          <w:rFonts w:ascii="Arial" w:hAnsi="Arial" w:cs="Arial"/>
          <w:sz w:val="20"/>
          <w:szCs w:val="20"/>
        </w:rPr>
      </w:pPr>
    </w:p>
    <w:p w14:paraId="7767ABE1" w14:textId="77777777" w:rsidR="003F11A3" w:rsidRDefault="003F11A3" w:rsidP="00DF46E4">
      <w:pPr>
        <w:jc w:val="both"/>
        <w:rPr>
          <w:rFonts w:ascii="Arial" w:hAnsi="Arial" w:cs="Arial"/>
          <w:sz w:val="20"/>
          <w:szCs w:val="20"/>
        </w:rPr>
      </w:pPr>
    </w:p>
    <w:p w14:paraId="5F39DEF5" w14:textId="77777777" w:rsidR="00A617DD" w:rsidRDefault="00A617DD" w:rsidP="00DF46E4">
      <w:pPr>
        <w:jc w:val="both"/>
        <w:rPr>
          <w:rFonts w:ascii="Arial" w:hAnsi="Arial" w:cs="Arial"/>
          <w:sz w:val="20"/>
          <w:szCs w:val="20"/>
        </w:rPr>
      </w:pPr>
    </w:p>
    <w:p w14:paraId="4A2B3F89" w14:textId="77777777" w:rsidR="00A617DD" w:rsidRDefault="00A617DD" w:rsidP="00DF46E4">
      <w:pPr>
        <w:jc w:val="both"/>
        <w:rPr>
          <w:rFonts w:ascii="Arial" w:hAnsi="Arial" w:cs="Arial"/>
          <w:sz w:val="20"/>
          <w:szCs w:val="20"/>
        </w:rPr>
      </w:pPr>
    </w:p>
    <w:p w14:paraId="78313F23" w14:textId="77777777" w:rsidR="003F11A3" w:rsidRDefault="0031183F" w:rsidP="003F11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031586F0">
          <v:line id="_x0000_s1077" style="position:absolute;left:0;text-align:left;z-index:17" from="257.25pt,7.5pt" to="257.25pt,25pt">
            <v:stroke endarrow="block"/>
          </v:line>
        </w:pict>
      </w:r>
    </w:p>
    <w:p w14:paraId="14500FCA" w14:textId="77777777" w:rsidR="00A617DD" w:rsidRDefault="0031183F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u w:val="single"/>
        </w:rPr>
        <w:pict w14:anchorId="6BE66A58">
          <v:shape id="_x0000_s1048" type="#_x0000_t202" style="position:absolute;left:0;text-align:left;margin-left:112.65pt;margin-top:11.25pt;width:290.85pt;height:63.5pt;z-index:7">
            <v:textbox>
              <w:txbxContent>
                <w:p w14:paraId="538C5164" w14:textId="632DE1D0" w:rsidR="00BA4E14" w:rsidRPr="00BA4E14" w:rsidRDefault="00BA4E1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All </w:t>
                  </w:r>
                  <w:r w:rsidR="000F1B66">
                    <w:rPr>
                      <w:rFonts w:ascii="Arial" w:hAnsi="Arial" w:cs="Arial"/>
                      <w:sz w:val="16"/>
                      <w:szCs w:val="16"/>
                    </w:rPr>
                    <w:t>production detail cards are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produced by the responsible manager based on the contract work-scope and individual jobs</w:t>
                  </w:r>
                  <w:r w:rsidR="005766FE">
                    <w:rPr>
                      <w:rFonts w:ascii="Arial" w:hAnsi="Arial" w:cs="Arial"/>
                      <w:sz w:val="16"/>
                      <w:szCs w:val="16"/>
                    </w:rPr>
                    <w:t>, revision is authorised by GM and where required QA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 Drawings, specifications and instructions are issued to the Foreman/Charge</w:t>
                  </w:r>
                  <w:r w:rsidR="003E644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hands and thus the Tradesmen. On </w:t>
                  </w:r>
                  <w:r w:rsidRPr="000F1B66">
                    <w:rPr>
                      <w:rFonts w:ascii="Arial" w:hAnsi="Arial" w:cs="Arial"/>
                      <w:sz w:val="16"/>
                      <w:szCs w:val="16"/>
                    </w:rPr>
                    <w:t xml:space="preserve">completion Charge-hands will report completion to </w:t>
                  </w:r>
                  <w:r w:rsidR="005F7E00">
                    <w:rPr>
                      <w:rFonts w:ascii="Arial" w:hAnsi="Arial" w:cs="Arial"/>
                      <w:sz w:val="16"/>
                      <w:szCs w:val="16"/>
                    </w:rPr>
                    <w:t>Operations</w:t>
                  </w:r>
                  <w:r w:rsidR="004901A5">
                    <w:rPr>
                      <w:rFonts w:ascii="Arial" w:hAnsi="Arial" w:cs="Arial"/>
                      <w:sz w:val="16"/>
                      <w:szCs w:val="16"/>
                    </w:rPr>
                    <w:t xml:space="preserve"> M</w:t>
                  </w:r>
                  <w:r w:rsidRPr="000F1B66">
                    <w:rPr>
                      <w:rFonts w:ascii="Arial" w:hAnsi="Arial" w:cs="Arial"/>
                      <w:sz w:val="16"/>
                      <w:szCs w:val="16"/>
                    </w:rPr>
                    <w:t>anager. S</w:t>
                  </w:r>
                  <w:r w:rsidRPr="00951C70">
                    <w:rPr>
                      <w:rFonts w:ascii="Arial" w:hAnsi="Arial" w:cs="Arial"/>
                      <w:sz w:val="16"/>
                      <w:szCs w:val="16"/>
                    </w:rPr>
                    <w:t xml:space="preserve">ee </w:t>
                  </w:r>
                  <w:r w:rsidR="00A51EF4" w:rsidRPr="00951C70">
                    <w:rPr>
                      <w:rFonts w:ascii="Arial" w:hAnsi="Arial" w:cs="Arial"/>
                      <w:sz w:val="16"/>
                      <w:szCs w:val="16"/>
                    </w:rPr>
                    <w:t xml:space="preserve">Quality Manual </w:t>
                  </w:r>
                  <w:r w:rsidR="00A87B31" w:rsidRPr="00951C70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6F55F6">
                    <w:rPr>
                      <w:rFonts w:ascii="Arial" w:hAnsi="Arial" w:cs="Arial"/>
                      <w:sz w:val="16"/>
                      <w:szCs w:val="16"/>
                    </w:rPr>
                    <w:t>xx</w:t>
                  </w:r>
                  <w:r w:rsidR="00A51EF4" w:rsidRPr="00951C70">
                    <w:rPr>
                      <w:rFonts w:ascii="Arial" w:hAnsi="Arial" w:cs="Arial"/>
                      <w:sz w:val="16"/>
                      <w:szCs w:val="16"/>
                    </w:rPr>
                    <w:t>-D-01</w:t>
                  </w:r>
                  <w:r w:rsidR="00A87B31" w:rsidRPr="00951C70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="00A51EF4" w:rsidRPr="00951C70">
                    <w:rPr>
                      <w:rFonts w:ascii="Arial" w:hAnsi="Arial" w:cs="Arial"/>
                      <w:sz w:val="16"/>
                      <w:szCs w:val="16"/>
                    </w:rPr>
                    <w:t xml:space="preserve"> Section</w:t>
                  </w:r>
                  <w:r w:rsidR="00951C70">
                    <w:rPr>
                      <w:rFonts w:ascii="Arial" w:hAnsi="Arial" w:cs="Arial"/>
                      <w:sz w:val="16"/>
                      <w:szCs w:val="16"/>
                    </w:rPr>
                    <w:t xml:space="preserve"> 8.9-8.16</w:t>
                  </w:r>
                  <w:r w:rsidR="00A51EF4" w:rsidRPr="00951C70">
                    <w:rPr>
                      <w:rFonts w:ascii="Arial" w:hAnsi="Arial" w:cs="Arial"/>
                      <w:sz w:val="16"/>
                      <w:szCs w:val="16"/>
                    </w:rPr>
                    <w:t xml:space="preserve"> for de</w:t>
                  </w:r>
                  <w:r w:rsidRPr="00951C70">
                    <w:rPr>
                      <w:rFonts w:ascii="Arial" w:hAnsi="Arial" w:cs="Arial"/>
                      <w:sz w:val="16"/>
                      <w:szCs w:val="16"/>
                    </w:rPr>
                    <w:t>tails.</w:t>
                  </w:r>
                </w:p>
              </w:txbxContent>
            </v:textbox>
          </v:shape>
        </w:pict>
      </w:r>
    </w:p>
    <w:p w14:paraId="5E7A656A" w14:textId="77777777" w:rsidR="00A617DD" w:rsidRDefault="00A617DD" w:rsidP="00DF46E4">
      <w:pPr>
        <w:jc w:val="both"/>
        <w:rPr>
          <w:rFonts w:ascii="Arial" w:hAnsi="Arial" w:cs="Arial"/>
          <w:sz w:val="20"/>
          <w:szCs w:val="20"/>
        </w:rPr>
      </w:pPr>
    </w:p>
    <w:p w14:paraId="189173B8" w14:textId="77777777" w:rsidR="003F11A3" w:rsidRDefault="003F11A3" w:rsidP="00DF46E4">
      <w:pPr>
        <w:jc w:val="both"/>
        <w:rPr>
          <w:rFonts w:ascii="Arial" w:hAnsi="Arial" w:cs="Arial"/>
          <w:sz w:val="20"/>
          <w:szCs w:val="20"/>
        </w:rPr>
      </w:pPr>
    </w:p>
    <w:p w14:paraId="1F111603" w14:textId="77777777" w:rsidR="00E06A98" w:rsidRDefault="00E06A98" w:rsidP="00DF46E4">
      <w:pPr>
        <w:jc w:val="both"/>
        <w:rPr>
          <w:rFonts w:ascii="Arial" w:hAnsi="Arial" w:cs="Arial"/>
          <w:sz w:val="20"/>
          <w:szCs w:val="20"/>
        </w:rPr>
      </w:pPr>
    </w:p>
    <w:p w14:paraId="6D864575" w14:textId="77777777" w:rsidR="00E06A98" w:rsidRDefault="00E06A98" w:rsidP="00DF46E4">
      <w:pPr>
        <w:jc w:val="both"/>
        <w:rPr>
          <w:rFonts w:ascii="Arial" w:hAnsi="Arial" w:cs="Arial"/>
          <w:sz w:val="20"/>
          <w:szCs w:val="20"/>
        </w:rPr>
      </w:pPr>
    </w:p>
    <w:p w14:paraId="53238793" w14:textId="77777777" w:rsidR="00E06A98" w:rsidRDefault="0031183F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018AA4EA">
          <v:line id="_x0000_s1076" style="position:absolute;left:0;text-align:left;z-index:3" from="257.25pt,7.5pt" to="257.25pt,33.25pt">
            <v:stroke endarrow="block"/>
          </v:line>
        </w:pict>
      </w:r>
    </w:p>
    <w:p w14:paraId="1514E5CD" w14:textId="77777777" w:rsidR="003F11A3" w:rsidRDefault="003F11A3" w:rsidP="00DF46E4">
      <w:pPr>
        <w:jc w:val="both"/>
        <w:rPr>
          <w:rFonts w:ascii="Arial" w:hAnsi="Arial" w:cs="Arial"/>
          <w:sz w:val="20"/>
          <w:szCs w:val="20"/>
        </w:rPr>
      </w:pPr>
    </w:p>
    <w:p w14:paraId="5DC0A351" w14:textId="77777777" w:rsidR="009C7241" w:rsidRDefault="0031183F" w:rsidP="009C72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u w:val="single"/>
        </w:rPr>
        <w:pict w14:anchorId="3EE561A0">
          <v:shape id="_x0000_s1050" type="#_x0000_t202" style="position:absolute;left:0;text-align:left;margin-left:112.5pt;margin-top:10.25pt;width:292.5pt;height:28.9pt;z-index:9">
            <v:textbox style="mso-next-textbox:#_x0000_s1050">
              <w:txbxContent>
                <w:p w14:paraId="35DB5B12" w14:textId="4230ECCF" w:rsidR="00BA4E14" w:rsidRPr="00BA4E14" w:rsidRDefault="00BA4E1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Additional</w:t>
                  </w:r>
                  <w:r w:rsidR="00C954CC">
                    <w:rPr>
                      <w:rFonts w:ascii="Arial" w:hAnsi="Arial" w:cs="Arial"/>
                      <w:sz w:val="16"/>
                      <w:szCs w:val="16"/>
                    </w:rPr>
                    <w:t>/emergent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work </w:t>
                  </w:r>
                  <w:r w:rsidR="00C954CC" w:rsidRPr="000F1B66">
                    <w:rPr>
                      <w:rFonts w:ascii="Arial" w:hAnsi="Arial" w:cs="Arial"/>
                      <w:sz w:val="16"/>
                      <w:szCs w:val="16"/>
                    </w:rPr>
                    <w:t>where</w:t>
                  </w:r>
                  <w:r w:rsidR="00C954C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C954CC" w:rsidRPr="000F1B66">
                    <w:rPr>
                      <w:rFonts w:ascii="Arial" w:hAnsi="Arial" w:cs="Arial"/>
                      <w:sz w:val="16"/>
                      <w:szCs w:val="16"/>
                    </w:rPr>
                    <w:t>there</w:t>
                  </w:r>
                  <w:r w:rsidRPr="000F1B66">
                    <w:rPr>
                      <w:rFonts w:ascii="Arial" w:hAnsi="Arial" w:cs="Arial"/>
                      <w:sz w:val="16"/>
                      <w:szCs w:val="16"/>
                    </w:rPr>
                    <w:t xml:space="preserve"> are cost or time implications </w:t>
                  </w:r>
                  <w:r w:rsidR="00C954CC">
                    <w:rPr>
                      <w:rFonts w:ascii="Arial" w:hAnsi="Arial" w:cs="Arial"/>
                      <w:sz w:val="16"/>
                      <w:szCs w:val="16"/>
                    </w:rPr>
                    <w:t xml:space="preserve">are raised </w:t>
                  </w:r>
                  <w:r w:rsidRPr="000F1B66">
                    <w:rPr>
                      <w:rFonts w:ascii="Arial" w:hAnsi="Arial" w:cs="Arial"/>
                      <w:sz w:val="16"/>
                      <w:szCs w:val="16"/>
                    </w:rPr>
                    <w:t>on</w:t>
                  </w:r>
                  <w:r w:rsidR="00C954CC">
                    <w:rPr>
                      <w:rFonts w:ascii="Arial" w:hAnsi="Arial" w:cs="Arial"/>
                      <w:sz w:val="16"/>
                      <w:szCs w:val="16"/>
                    </w:rPr>
                    <w:t xml:space="preserve"> a</w:t>
                  </w:r>
                  <w:r w:rsidRPr="000F1B6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C954CC">
                    <w:rPr>
                      <w:rFonts w:ascii="Arial" w:hAnsi="Arial" w:cs="Arial"/>
                      <w:sz w:val="16"/>
                      <w:szCs w:val="16"/>
                    </w:rPr>
                    <w:t>variation orde</w:t>
                  </w:r>
                  <w:r w:rsidR="00C954CC" w:rsidRPr="00202AD0">
                    <w:rPr>
                      <w:rFonts w:ascii="Arial" w:hAnsi="Arial" w:cs="Arial"/>
                      <w:sz w:val="16"/>
                      <w:szCs w:val="16"/>
                    </w:rPr>
                    <w:t>r (</w:t>
                  </w:r>
                  <w:r w:rsidR="006F55F6">
                    <w:rPr>
                      <w:rFonts w:ascii="Arial" w:hAnsi="Arial" w:cs="Arial"/>
                      <w:sz w:val="16"/>
                      <w:szCs w:val="16"/>
                    </w:rPr>
                    <w:t>xx</w:t>
                  </w:r>
                  <w:r w:rsidR="00202AD0" w:rsidRPr="00202AD0">
                    <w:rPr>
                      <w:rFonts w:ascii="Arial" w:hAnsi="Arial" w:cs="Arial"/>
                      <w:sz w:val="16"/>
                      <w:szCs w:val="16"/>
                    </w:rPr>
                    <w:t>-F-027</w:t>
                  </w:r>
                  <w:r w:rsidR="00C954CC" w:rsidRPr="00202AD0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="00C954C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F1B66">
                    <w:rPr>
                      <w:rFonts w:ascii="Arial" w:hAnsi="Arial" w:cs="Arial"/>
                      <w:sz w:val="16"/>
                      <w:szCs w:val="16"/>
                    </w:rPr>
                    <w:t>for client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authorisation prior to</w:t>
                  </w:r>
                  <w:r w:rsidR="00C954C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25797D">
                    <w:rPr>
                      <w:rFonts w:ascii="Arial" w:hAnsi="Arial" w:cs="Arial"/>
                      <w:sz w:val="16"/>
                      <w:szCs w:val="16"/>
                    </w:rPr>
                    <w:t>actioning</w:t>
                  </w:r>
                  <w:r w:rsidR="00A617DD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14:paraId="42463CF5" w14:textId="77777777" w:rsidR="003E6440" w:rsidRDefault="003E6440" w:rsidP="00DF46E4">
      <w:pPr>
        <w:jc w:val="both"/>
        <w:rPr>
          <w:rFonts w:ascii="Arial" w:hAnsi="Arial" w:cs="Arial"/>
          <w:sz w:val="20"/>
          <w:szCs w:val="20"/>
        </w:rPr>
      </w:pPr>
    </w:p>
    <w:p w14:paraId="1B9D5760" w14:textId="77777777" w:rsidR="00617397" w:rsidRDefault="00617397" w:rsidP="00DF46E4">
      <w:pPr>
        <w:jc w:val="both"/>
        <w:rPr>
          <w:rFonts w:ascii="Arial" w:hAnsi="Arial" w:cs="Arial"/>
          <w:sz w:val="20"/>
          <w:szCs w:val="20"/>
        </w:rPr>
      </w:pPr>
    </w:p>
    <w:p w14:paraId="7E2DC594" w14:textId="77777777" w:rsidR="009C7241" w:rsidRDefault="0031183F" w:rsidP="009C72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00DF0EF2">
          <v:line id="_x0000_s1093" style="position:absolute;left:0;text-align:left;z-index:2" from="257.25pt,.25pt" to="257.25pt,26pt">
            <v:stroke endarrow="block"/>
          </v:line>
        </w:pict>
      </w:r>
    </w:p>
    <w:p w14:paraId="3D01B873" w14:textId="77777777" w:rsidR="009C7241" w:rsidRDefault="009C7241" w:rsidP="009C7241">
      <w:pPr>
        <w:jc w:val="both"/>
        <w:rPr>
          <w:rFonts w:ascii="Arial" w:hAnsi="Arial" w:cs="Arial"/>
          <w:sz w:val="20"/>
          <w:szCs w:val="20"/>
        </w:rPr>
      </w:pPr>
    </w:p>
    <w:p w14:paraId="060DED05" w14:textId="77777777" w:rsidR="009C7241" w:rsidRDefault="0031183F" w:rsidP="009C72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u w:val="single"/>
        </w:rPr>
        <w:pict w14:anchorId="084D145D">
          <v:shape id="_x0000_s1049" type="#_x0000_t202" style="position:absolute;left:0;text-align:left;margin-left:112.65pt;margin-top:3pt;width:292.35pt;height:1in;z-index:8">
            <v:textbox style="mso-next-textbox:#_x0000_s1049">
              <w:txbxContent>
                <w:p w14:paraId="5CD64239" w14:textId="607085DB" w:rsidR="00BA4E14" w:rsidRDefault="00BA4E1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17DD">
                    <w:rPr>
                      <w:rFonts w:ascii="Arial" w:hAnsi="Arial" w:cs="Arial"/>
                      <w:b/>
                      <w:sz w:val="16"/>
                      <w:szCs w:val="16"/>
                    </w:rPr>
                    <w:t>Level 1,2 &amp; 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work on completion is </w:t>
                  </w:r>
                  <w:r w:rsidR="009A4875">
                    <w:rPr>
                      <w:rFonts w:ascii="Arial" w:hAnsi="Arial" w:cs="Arial"/>
                      <w:sz w:val="16"/>
                      <w:szCs w:val="16"/>
                    </w:rPr>
                    <w:t>authorised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by </w:t>
                  </w:r>
                  <w:r w:rsidR="009A4875">
                    <w:rPr>
                      <w:rFonts w:ascii="Arial" w:hAnsi="Arial" w:cs="Arial"/>
                      <w:sz w:val="16"/>
                      <w:szCs w:val="16"/>
                    </w:rPr>
                    <w:t>Operations M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anager and passed to admin for </w:t>
                  </w:r>
                  <w:r w:rsidRPr="000F1B66">
                    <w:rPr>
                      <w:rFonts w:ascii="Arial" w:hAnsi="Arial" w:cs="Arial"/>
                      <w:sz w:val="16"/>
                      <w:szCs w:val="16"/>
                    </w:rPr>
                    <w:t xml:space="preserve">invoicing. The requisite material certs, QA </w:t>
                  </w:r>
                  <w:r w:rsidR="00043F66">
                    <w:rPr>
                      <w:rFonts w:ascii="Arial" w:hAnsi="Arial" w:cs="Arial"/>
                      <w:sz w:val="16"/>
                      <w:szCs w:val="16"/>
                    </w:rPr>
                    <w:t xml:space="preserve">reports </w:t>
                  </w:r>
                  <w:r w:rsidRPr="000F1B66">
                    <w:rPr>
                      <w:rFonts w:ascii="Arial" w:hAnsi="Arial" w:cs="Arial"/>
                      <w:sz w:val="16"/>
                      <w:szCs w:val="16"/>
                    </w:rPr>
                    <w:t>NDT certs and inspection release etc. are assembled. S</w:t>
                  </w:r>
                  <w:r w:rsidRPr="00951C70">
                    <w:rPr>
                      <w:rFonts w:ascii="Arial" w:hAnsi="Arial" w:cs="Arial"/>
                      <w:sz w:val="16"/>
                      <w:szCs w:val="16"/>
                    </w:rPr>
                    <w:t xml:space="preserve">ee </w:t>
                  </w:r>
                  <w:r w:rsidR="00A51EF4" w:rsidRPr="00951C70">
                    <w:rPr>
                      <w:rFonts w:ascii="Arial" w:hAnsi="Arial" w:cs="Arial"/>
                      <w:sz w:val="16"/>
                      <w:szCs w:val="16"/>
                    </w:rPr>
                    <w:t xml:space="preserve">Quality Manual </w:t>
                  </w:r>
                  <w:r w:rsidR="0025797D" w:rsidRPr="00951C70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6F55F6">
                    <w:rPr>
                      <w:rFonts w:ascii="Arial" w:hAnsi="Arial" w:cs="Arial"/>
                      <w:sz w:val="16"/>
                      <w:szCs w:val="16"/>
                    </w:rPr>
                    <w:t>xx</w:t>
                  </w:r>
                  <w:r w:rsidR="00A51EF4" w:rsidRPr="00951C70">
                    <w:rPr>
                      <w:rFonts w:ascii="Arial" w:hAnsi="Arial" w:cs="Arial"/>
                      <w:sz w:val="16"/>
                      <w:szCs w:val="16"/>
                    </w:rPr>
                    <w:t>-D-01</w:t>
                  </w:r>
                  <w:r w:rsidR="0025797D" w:rsidRPr="00951C70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951C70">
                    <w:rPr>
                      <w:rFonts w:ascii="Arial" w:hAnsi="Arial" w:cs="Arial"/>
                      <w:sz w:val="16"/>
                      <w:szCs w:val="16"/>
                    </w:rPr>
                    <w:t xml:space="preserve"> Section </w:t>
                  </w:r>
                  <w:r w:rsidR="00951C70">
                    <w:rPr>
                      <w:rFonts w:ascii="Arial" w:hAnsi="Arial" w:cs="Arial"/>
                      <w:sz w:val="16"/>
                      <w:szCs w:val="16"/>
                    </w:rPr>
                    <w:t>8.9</w:t>
                  </w:r>
                  <w:r w:rsidRPr="00951C70">
                    <w:rPr>
                      <w:rFonts w:ascii="Arial" w:hAnsi="Arial" w:cs="Arial"/>
                      <w:sz w:val="16"/>
                      <w:szCs w:val="16"/>
                    </w:rPr>
                    <w:t xml:space="preserve"> for detail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s. These certificates are compiled into a documentation package under cover of a COC and despatched to the client.</w:t>
                  </w:r>
                </w:p>
                <w:p w14:paraId="22B76597" w14:textId="77777777" w:rsidR="00BA4E14" w:rsidRPr="00BA4E14" w:rsidRDefault="00BA4E1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17DD">
                    <w:rPr>
                      <w:rFonts w:ascii="Arial" w:hAnsi="Arial" w:cs="Arial"/>
                      <w:b/>
                      <w:sz w:val="16"/>
                      <w:szCs w:val="16"/>
                    </w:rPr>
                    <w:t>Level 4</w:t>
                  </w:r>
                  <w:r w:rsidR="009A4875">
                    <w:rPr>
                      <w:rFonts w:ascii="Arial" w:hAnsi="Arial" w:cs="Arial"/>
                      <w:sz w:val="16"/>
                      <w:szCs w:val="16"/>
                    </w:rPr>
                    <w:t xml:space="preserve"> when completed</w:t>
                  </w:r>
                  <w:r w:rsidRPr="000F1B6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F1B66">
                    <w:rPr>
                      <w:rFonts w:ascii="Arial" w:hAnsi="Arial" w:cs="Arial"/>
                      <w:sz w:val="16"/>
                      <w:szCs w:val="16"/>
                    </w:rPr>
                    <w:t>production detail cards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signed are passed to admin for invoicing.</w:t>
                  </w:r>
                </w:p>
              </w:txbxContent>
            </v:textbox>
          </v:shape>
        </w:pict>
      </w:r>
    </w:p>
    <w:p w14:paraId="5F4A991A" w14:textId="77777777" w:rsidR="009C7241" w:rsidRDefault="009C7241" w:rsidP="009C7241">
      <w:pPr>
        <w:jc w:val="both"/>
        <w:rPr>
          <w:rFonts w:ascii="Arial" w:hAnsi="Arial" w:cs="Arial"/>
          <w:sz w:val="20"/>
          <w:szCs w:val="20"/>
        </w:rPr>
      </w:pPr>
    </w:p>
    <w:p w14:paraId="4BE074CE" w14:textId="77777777" w:rsidR="009C7241" w:rsidRDefault="009C7241" w:rsidP="009C7241">
      <w:pPr>
        <w:jc w:val="both"/>
        <w:rPr>
          <w:rFonts w:ascii="Arial" w:hAnsi="Arial" w:cs="Arial"/>
          <w:sz w:val="20"/>
          <w:szCs w:val="20"/>
        </w:rPr>
      </w:pPr>
    </w:p>
    <w:p w14:paraId="7CEDCE10" w14:textId="77777777" w:rsidR="0002033B" w:rsidRDefault="0002033B">
      <w:pPr>
        <w:jc w:val="both"/>
        <w:rPr>
          <w:rFonts w:ascii="Arial" w:hAnsi="Arial" w:cs="Arial"/>
          <w:sz w:val="20"/>
          <w:szCs w:val="20"/>
        </w:rPr>
      </w:pPr>
    </w:p>
    <w:sectPr w:rsidR="0002033B" w:rsidSect="002A5EFA">
      <w:headerReference w:type="default" r:id="rId10"/>
      <w:footerReference w:type="even" r:id="rId11"/>
      <w:footerReference w:type="default" r:id="rId12"/>
      <w:pgSz w:w="11906" w:h="16838"/>
      <w:pgMar w:top="1440" w:right="1286" w:bottom="1440" w:left="900" w:header="283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ADB1E" w14:textId="77777777" w:rsidR="0031183F" w:rsidRDefault="0031183F">
      <w:r>
        <w:separator/>
      </w:r>
    </w:p>
  </w:endnote>
  <w:endnote w:type="continuationSeparator" w:id="0">
    <w:p w14:paraId="1368C28C" w14:textId="77777777" w:rsidR="0031183F" w:rsidRDefault="0031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8291F" w14:textId="77777777" w:rsidR="005E1E27" w:rsidRDefault="005E1E27" w:rsidP="000279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5E2EAD" w14:textId="77777777" w:rsidR="005E1E27" w:rsidRDefault="005E1E27" w:rsidP="005E1E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FD915" w14:textId="29876983" w:rsidR="00F647FC" w:rsidRPr="007E15C1" w:rsidRDefault="00243328" w:rsidP="00243328">
    <w:pPr>
      <w:pStyle w:val="Footer"/>
      <w:tabs>
        <w:tab w:val="clear" w:pos="8306"/>
        <w:tab w:val="right" w:pos="9120"/>
      </w:tabs>
      <w:ind w:right="-486"/>
      <w:rPr>
        <w:rFonts w:ascii="Arial" w:hAnsi="Arial" w:cs="Arial"/>
        <w:sz w:val="14"/>
        <w:szCs w:val="16"/>
      </w:rPr>
    </w:pPr>
    <w:r>
      <w:rPr>
        <w:rStyle w:val="PageNumber"/>
        <w:rFonts w:ascii="Arial" w:hAnsi="Arial" w:cs="Arial"/>
        <w:sz w:val="14"/>
        <w:szCs w:val="16"/>
      </w:rPr>
      <w:t>R</w:t>
    </w:r>
    <w:r w:rsidR="00F47329">
      <w:rPr>
        <w:rStyle w:val="PageNumber"/>
        <w:rFonts w:ascii="Arial" w:hAnsi="Arial" w:cs="Arial"/>
        <w:sz w:val="14"/>
        <w:szCs w:val="16"/>
      </w:rPr>
      <w:t>evision:</w:t>
    </w:r>
    <w:r w:rsidR="00D91188">
      <w:rPr>
        <w:rStyle w:val="PageNumber"/>
        <w:rFonts w:ascii="Arial" w:hAnsi="Arial" w:cs="Arial"/>
        <w:sz w:val="14"/>
        <w:szCs w:val="16"/>
      </w:rPr>
      <w:t xml:space="preserve"> </w:t>
    </w:r>
    <w:r w:rsidR="007E15C1">
      <w:rPr>
        <w:rStyle w:val="PageNumber"/>
        <w:rFonts w:ascii="Arial" w:hAnsi="Arial" w:cs="Arial"/>
        <w:sz w:val="14"/>
        <w:szCs w:val="16"/>
      </w:rPr>
      <w:t>1</w:t>
    </w:r>
    <w:r w:rsidR="00F647FC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4DD85" w14:textId="77777777" w:rsidR="0031183F" w:rsidRDefault="0031183F">
      <w:r>
        <w:separator/>
      </w:r>
    </w:p>
  </w:footnote>
  <w:footnote w:type="continuationSeparator" w:id="0">
    <w:p w14:paraId="0B7FF700" w14:textId="77777777" w:rsidR="0031183F" w:rsidRDefault="00311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FD804" w14:textId="0819EC61" w:rsidR="0002033B" w:rsidRDefault="0002033B" w:rsidP="00043F66">
    <w:pPr>
      <w:jc w:val="center"/>
      <w:rPr>
        <w:rFonts w:ascii="Arial" w:hAnsi="Arial" w:cs="Arial"/>
        <w:b/>
        <w:u w:val="single"/>
      </w:rPr>
    </w:pPr>
  </w:p>
  <w:p w14:paraId="6E3EF435" w14:textId="06F376FE" w:rsidR="0002033B" w:rsidRDefault="0002033B" w:rsidP="00043F66">
    <w:pPr>
      <w:jc w:val="center"/>
      <w:rPr>
        <w:b/>
        <w:sz w:val="28"/>
        <w:szCs w:val="28"/>
      </w:rPr>
    </w:pPr>
  </w:p>
  <w:p w14:paraId="002B7E88" w14:textId="77777777" w:rsidR="0002033B" w:rsidRDefault="0002033B" w:rsidP="00043F66">
    <w:pPr>
      <w:jc w:val="center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4AE6"/>
    <w:multiLevelType w:val="multilevel"/>
    <w:tmpl w:val="4484FEBE"/>
    <w:lvl w:ilvl="0">
      <w:start w:val="1"/>
      <w:numFmt w:val="decimal"/>
      <w:lvlText w:val="%1.0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6057590"/>
    <w:multiLevelType w:val="hybridMultilevel"/>
    <w:tmpl w:val="AF106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E27"/>
    <w:rsid w:val="00017D27"/>
    <w:rsid w:val="0002033B"/>
    <w:rsid w:val="00027960"/>
    <w:rsid w:val="00040F74"/>
    <w:rsid w:val="00043F66"/>
    <w:rsid w:val="0005184B"/>
    <w:rsid w:val="00090324"/>
    <w:rsid w:val="0009128F"/>
    <w:rsid w:val="000912C0"/>
    <w:rsid w:val="000F1B66"/>
    <w:rsid w:val="001048A4"/>
    <w:rsid w:val="0014032A"/>
    <w:rsid w:val="00142687"/>
    <w:rsid w:val="00160BDB"/>
    <w:rsid w:val="001C5B19"/>
    <w:rsid w:val="001D2051"/>
    <w:rsid w:val="00202AD0"/>
    <w:rsid w:val="002074D2"/>
    <w:rsid w:val="002348CE"/>
    <w:rsid w:val="00243328"/>
    <w:rsid w:val="0025797D"/>
    <w:rsid w:val="002714FA"/>
    <w:rsid w:val="00277362"/>
    <w:rsid w:val="00283BB9"/>
    <w:rsid w:val="00296108"/>
    <w:rsid w:val="002A5145"/>
    <w:rsid w:val="002A5EFA"/>
    <w:rsid w:val="002B0BDB"/>
    <w:rsid w:val="0031183F"/>
    <w:rsid w:val="00381A6C"/>
    <w:rsid w:val="003C72F4"/>
    <w:rsid w:val="003E6440"/>
    <w:rsid w:val="003E78A2"/>
    <w:rsid w:val="003F11A3"/>
    <w:rsid w:val="004069CC"/>
    <w:rsid w:val="004472C8"/>
    <w:rsid w:val="004901A5"/>
    <w:rsid w:val="004A3063"/>
    <w:rsid w:val="004D554B"/>
    <w:rsid w:val="004F2553"/>
    <w:rsid w:val="004F4DEC"/>
    <w:rsid w:val="00510F19"/>
    <w:rsid w:val="005766FE"/>
    <w:rsid w:val="00597693"/>
    <w:rsid w:val="005E1E27"/>
    <w:rsid w:val="005E6622"/>
    <w:rsid w:val="005F2469"/>
    <w:rsid w:val="005F7E00"/>
    <w:rsid w:val="00617397"/>
    <w:rsid w:val="006429E6"/>
    <w:rsid w:val="00656AD1"/>
    <w:rsid w:val="006B1BC6"/>
    <w:rsid w:val="006D1583"/>
    <w:rsid w:val="006F55F6"/>
    <w:rsid w:val="00767256"/>
    <w:rsid w:val="007E15C1"/>
    <w:rsid w:val="0080172B"/>
    <w:rsid w:val="008864E4"/>
    <w:rsid w:val="0090771A"/>
    <w:rsid w:val="0091066D"/>
    <w:rsid w:val="00920C43"/>
    <w:rsid w:val="0094029B"/>
    <w:rsid w:val="0094284E"/>
    <w:rsid w:val="00951C70"/>
    <w:rsid w:val="009A09BD"/>
    <w:rsid w:val="009A4875"/>
    <w:rsid w:val="009C7241"/>
    <w:rsid w:val="009D1D3C"/>
    <w:rsid w:val="009F041D"/>
    <w:rsid w:val="009F4D9D"/>
    <w:rsid w:val="00A050AD"/>
    <w:rsid w:val="00A41EF1"/>
    <w:rsid w:val="00A51EF4"/>
    <w:rsid w:val="00A617DD"/>
    <w:rsid w:val="00A87B31"/>
    <w:rsid w:val="00AE19FC"/>
    <w:rsid w:val="00AE37C5"/>
    <w:rsid w:val="00B21D67"/>
    <w:rsid w:val="00B620B7"/>
    <w:rsid w:val="00BA4E14"/>
    <w:rsid w:val="00BC294F"/>
    <w:rsid w:val="00BD4753"/>
    <w:rsid w:val="00BE5299"/>
    <w:rsid w:val="00C2450E"/>
    <w:rsid w:val="00C70E94"/>
    <w:rsid w:val="00C954CC"/>
    <w:rsid w:val="00CC5FE0"/>
    <w:rsid w:val="00D10DE2"/>
    <w:rsid w:val="00D15F4E"/>
    <w:rsid w:val="00D279DD"/>
    <w:rsid w:val="00D5770E"/>
    <w:rsid w:val="00D665E6"/>
    <w:rsid w:val="00D71BC4"/>
    <w:rsid w:val="00D91188"/>
    <w:rsid w:val="00DF46E4"/>
    <w:rsid w:val="00E06A98"/>
    <w:rsid w:val="00E15544"/>
    <w:rsid w:val="00E672B6"/>
    <w:rsid w:val="00EA52E5"/>
    <w:rsid w:val="00F134EA"/>
    <w:rsid w:val="00F4467D"/>
    <w:rsid w:val="00F47329"/>
    <w:rsid w:val="00F647FC"/>
    <w:rsid w:val="00FA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86"/>
        <o:r id="V:Rule2" type="connector" idref="#_x0000_s1090"/>
        <o:r id="V:Rule3" type="connector" idref="#_x0000_s1088"/>
        <o:r id="V:Rule4" type="connector" idref="#_x0000_s1091"/>
      </o:rules>
    </o:shapelayout>
  </w:shapeDefaults>
  <w:decimalSymbol w:val="."/>
  <w:listSeparator w:val=","/>
  <w14:docId w14:val="65A4C78D"/>
  <w15:docId w15:val="{CCBEEE4B-0A77-4F44-A853-A32AF671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E1E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1E27"/>
  </w:style>
  <w:style w:type="paragraph" w:styleId="Header">
    <w:name w:val="header"/>
    <w:basedOn w:val="Normal"/>
    <w:rsid w:val="005E1E2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027960"/>
    <w:rPr>
      <w:sz w:val="20"/>
      <w:szCs w:val="20"/>
    </w:rPr>
  </w:style>
  <w:style w:type="character" w:styleId="FootnoteReference">
    <w:name w:val="footnote reference"/>
    <w:semiHidden/>
    <w:rsid w:val="00027960"/>
    <w:rPr>
      <w:vertAlign w:val="superscript"/>
    </w:rPr>
  </w:style>
  <w:style w:type="paragraph" w:styleId="BalloonText">
    <w:name w:val="Balloon Text"/>
    <w:basedOn w:val="Normal"/>
    <w:link w:val="BalloonTextChar"/>
    <w:rsid w:val="006B1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1BC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5770E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Arial" w:eastAsia="PMingLiU" w:hAnsi="Arial"/>
      <w:sz w:val="22"/>
      <w:lang w:val="en-GB" w:eastAsia="zh-TW"/>
    </w:rPr>
  </w:style>
  <w:style w:type="character" w:customStyle="1" w:styleId="NoSpacingChar">
    <w:name w:val="No Spacing Char"/>
    <w:link w:val="NoSpacing"/>
    <w:uiPriority w:val="1"/>
    <w:rsid w:val="00D5770E"/>
    <w:rPr>
      <w:rFonts w:ascii="Arial" w:eastAsia="PMingLiU" w:hAnsi="Arial"/>
      <w:sz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10" ma:contentTypeDescription="Create a new document." ma:contentTypeScope="" ma:versionID="0523a29fb13f801438657e5e511abf14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7873bd966a3830791c869bcb7a7058ee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9F58C-5EE7-4797-BF60-B1BC5020B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662B19-0FFA-4387-912C-B51AEF710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2b9fa-66c9-4354-acf2-dd19d5996b63"/>
    <ds:schemaRef ds:uri="38a88543-0521-478c-b735-9bcaf3dd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669D65-9FD5-42D4-945C-3A00782199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DMS QAP FL 01 – Work Enquiry, Contract Review &amp; Work Order Issue</vt:lpstr>
    </vt:vector>
  </TitlesOfParts>
  <Company>Hewlett-Packard Company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DMS QAP FL 01 – Work Enquiry, Contract Review &amp; Work Order Issue</dc:title>
  <dc:creator>Aurora Reilly</dc:creator>
  <cp:lastModifiedBy>Kirsten Ross</cp:lastModifiedBy>
  <cp:revision>27</cp:revision>
  <cp:lastPrinted>2017-11-30T10:58:00Z</cp:lastPrinted>
  <dcterms:created xsi:type="dcterms:W3CDTF">2015-10-30T10:36:00Z</dcterms:created>
  <dcterms:modified xsi:type="dcterms:W3CDTF">2019-12-15T20:27:00Z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</Properties>
</file>