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D967C" w14:textId="77777777" w:rsidR="00147F76" w:rsidRDefault="00147F76" w:rsidP="00356B9E">
      <w:pPr>
        <w:ind w:left="1080" w:hanging="1080"/>
        <w:rPr>
          <w:rFonts w:ascii="Arial" w:hAnsi="Arial"/>
          <w:sz w:val="22"/>
        </w:rPr>
      </w:pPr>
    </w:p>
    <w:p w14:paraId="7404604E" w14:textId="77777777" w:rsidR="00147F76" w:rsidRDefault="00147F76" w:rsidP="00356B9E">
      <w:pPr>
        <w:ind w:left="1080" w:hanging="1080"/>
        <w:rPr>
          <w:rFonts w:ascii="Arial" w:hAnsi="Arial"/>
          <w:sz w:val="22"/>
        </w:rPr>
      </w:pPr>
    </w:p>
    <w:p w14:paraId="68F327FB" w14:textId="412EB836" w:rsidR="0039033A" w:rsidRPr="0039033A" w:rsidRDefault="0039033A" w:rsidP="0039033A">
      <w:pPr>
        <w:pStyle w:val="NoSpacing"/>
        <w:spacing w:before="1540" w:after="240"/>
        <w:jc w:val="center"/>
        <w:rPr>
          <w:color w:val="365F91"/>
        </w:rPr>
      </w:pPr>
    </w:p>
    <w:p w14:paraId="5351CA68" w14:textId="1B69196C" w:rsidR="0039033A" w:rsidRPr="0039033A" w:rsidRDefault="00266B41" w:rsidP="0039033A">
      <w:pPr>
        <w:pStyle w:val="NoSpacing"/>
        <w:pBdr>
          <w:top w:val="single" w:sz="6" w:space="6" w:color="4F81BD"/>
          <w:bottom w:val="single" w:sz="6" w:space="6" w:color="4F81BD"/>
        </w:pBdr>
        <w:spacing w:after="240"/>
        <w:jc w:val="center"/>
        <w:rPr>
          <w:rFonts w:ascii="Cambria" w:eastAsia="Times New Roman" w:hAnsi="Cambria"/>
          <w:caps/>
          <w:color w:val="365F91"/>
          <w:sz w:val="80"/>
          <w:szCs w:val="80"/>
        </w:rPr>
      </w:pPr>
      <w:r>
        <w:rPr>
          <w:rFonts w:ascii="Cambria" w:eastAsia="Times New Roman" w:hAnsi="Cambria"/>
          <w:b/>
          <w:bCs/>
          <w:caps/>
          <w:color w:val="365F91"/>
          <w:sz w:val="72"/>
          <w:szCs w:val="72"/>
        </w:rPr>
        <w:t>FQM LIMITED</w:t>
      </w:r>
    </w:p>
    <w:p w14:paraId="03CEEC26" w14:textId="091A0376" w:rsidR="0039033A" w:rsidRPr="0039033A" w:rsidRDefault="00266B41" w:rsidP="0039033A">
      <w:pPr>
        <w:pStyle w:val="NoSpacing"/>
        <w:spacing w:before="480"/>
        <w:jc w:val="center"/>
        <w:rPr>
          <w:color w:val="365F91"/>
        </w:rPr>
      </w:pPr>
      <w:bookmarkStart w:id="0" w:name="_GoBack"/>
      <w:bookmarkEnd w:id="0"/>
      <w:r>
        <w:rPr>
          <w:color w:val="365F91"/>
        </w:rPr>
        <w:pict w14:anchorId="46037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0" o:title="FQM Logo"/>
          </v:shape>
        </w:pict>
      </w:r>
    </w:p>
    <w:p w14:paraId="344624A7" w14:textId="45D2AD92" w:rsidR="0039033A" w:rsidRPr="0039033A" w:rsidRDefault="0043709C" w:rsidP="0039033A">
      <w:pPr>
        <w:pStyle w:val="NoSpacing"/>
        <w:spacing w:before="480"/>
        <w:jc w:val="center"/>
        <w:rPr>
          <w:rFonts w:cs="Arial"/>
          <w:b/>
          <w:bCs/>
          <w:color w:val="365F91"/>
          <w:sz w:val="72"/>
          <w:szCs w:val="72"/>
          <w:u w:val="single"/>
        </w:rPr>
      </w:pPr>
      <w:r>
        <w:rPr>
          <w:rFonts w:cs="Arial"/>
          <w:b/>
          <w:bCs/>
          <w:color w:val="365F91"/>
          <w:sz w:val="72"/>
          <w:szCs w:val="72"/>
          <w:u w:val="single"/>
        </w:rPr>
        <w:t>XX</w:t>
      </w:r>
      <w:r w:rsidR="0039033A" w:rsidRPr="0039033A">
        <w:rPr>
          <w:rFonts w:cs="Arial"/>
          <w:b/>
          <w:bCs/>
          <w:color w:val="365F91"/>
          <w:sz w:val="72"/>
          <w:szCs w:val="72"/>
          <w:u w:val="single"/>
        </w:rPr>
        <w:t>-P-00</w:t>
      </w:r>
      <w:r w:rsidR="0039033A">
        <w:rPr>
          <w:rFonts w:cs="Arial"/>
          <w:b/>
          <w:bCs/>
          <w:color w:val="365F91"/>
          <w:sz w:val="72"/>
          <w:szCs w:val="72"/>
          <w:u w:val="single"/>
        </w:rPr>
        <w:t>7</w:t>
      </w:r>
    </w:p>
    <w:p w14:paraId="01F8F303" w14:textId="6A0FA724" w:rsidR="0039033A" w:rsidRDefault="0039033A" w:rsidP="0039033A">
      <w:pPr>
        <w:pStyle w:val="NoSpacing"/>
        <w:spacing w:before="480"/>
        <w:rPr>
          <w:b/>
          <w:bCs/>
          <w:color w:val="365F91"/>
          <w:sz w:val="24"/>
          <w:szCs w:val="24"/>
        </w:rPr>
      </w:pPr>
      <w:r w:rsidRPr="0039033A">
        <w:rPr>
          <w:b/>
          <w:bCs/>
          <w:color w:val="365F91"/>
          <w:sz w:val="24"/>
          <w:szCs w:val="24"/>
        </w:rPr>
        <w:t xml:space="preserve">                               </w:t>
      </w:r>
    </w:p>
    <w:p w14:paraId="758C0A5C" w14:textId="77777777" w:rsidR="0039033A" w:rsidRPr="0039033A" w:rsidRDefault="0039033A" w:rsidP="0039033A">
      <w:pPr>
        <w:pStyle w:val="NoSpacing"/>
        <w:spacing w:before="480"/>
        <w:rPr>
          <w:rFonts w:cs="Arial"/>
          <w:b/>
          <w:bCs/>
          <w:color w:val="365F91"/>
          <w:sz w:val="28"/>
          <w:szCs w:val="28"/>
        </w:rPr>
      </w:pPr>
    </w:p>
    <w:p w14:paraId="0BBA5BA6" w14:textId="6DF4EB95" w:rsidR="00147F76" w:rsidRDefault="0039033A" w:rsidP="0039033A">
      <w:pPr>
        <w:ind w:left="1080" w:hanging="1080"/>
        <w:jc w:val="center"/>
        <w:rPr>
          <w:rFonts w:ascii="Arial" w:hAnsi="Arial"/>
          <w:sz w:val="22"/>
        </w:rPr>
      </w:pPr>
      <w:r>
        <w:rPr>
          <w:rFonts w:cs="Arial"/>
          <w:b/>
          <w:bCs/>
          <w:color w:val="365F91"/>
          <w:sz w:val="52"/>
          <w:szCs w:val="52"/>
          <w:u w:val="single"/>
        </w:rPr>
        <w:t>Final Inspection &amp; Release</w:t>
      </w:r>
    </w:p>
    <w:p w14:paraId="3D76A98F" w14:textId="77777777" w:rsidR="00147F76" w:rsidRDefault="00147F76" w:rsidP="00356B9E">
      <w:pPr>
        <w:ind w:left="1080" w:hanging="1080"/>
        <w:rPr>
          <w:rFonts w:ascii="Arial" w:hAnsi="Arial"/>
          <w:sz w:val="22"/>
        </w:rPr>
      </w:pPr>
    </w:p>
    <w:p w14:paraId="754EF59E" w14:textId="20A86DB5" w:rsidR="00C05A9A" w:rsidRDefault="00C05A9A" w:rsidP="00356B9E">
      <w:pPr>
        <w:ind w:left="1080" w:hanging="1080"/>
        <w:rPr>
          <w:rFonts w:ascii="Arial" w:hAnsi="Arial"/>
          <w:sz w:val="22"/>
        </w:rPr>
      </w:pPr>
      <w:r>
        <w:rPr>
          <w:rFonts w:ascii="Arial" w:hAnsi="Arial"/>
          <w:sz w:val="22"/>
        </w:rPr>
        <w:br w:type="page"/>
      </w:r>
    </w:p>
    <w:p w14:paraId="21B7E532" w14:textId="4E934DFC" w:rsidR="00D7694F" w:rsidRPr="00AD3BE1" w:rsidRDefault="00D7694F" w:rsidP="009B267B">
      <w:pPr>
        <w:numPr>
          <w:ilvl w:val="1"/>
          <w:numId w:val="16"/>
        </w:numPr>
        <w:rPr>
          <w:rFonts w:ascii="Arial" w:hAnsi="Arial"/>
          <w:b/>
          <w:sz w:val="22"/>
          <w:szCs w:val="22"/>
          <w:u w:val="single"/>
        </w:rPr>
      </w:pPr>
      <w:r w:rsidRPr="00AD3BE1">
        <w:rPr>
          <w:rFonts w:ascii="Arial" w:hAnsi="Arial"/>
          <w:b/>
          <w:sz w:val="22"/>
          <w:szCs w:val="22"/>
          <w:u w:val="single"/>
        </w:rPr>
        <w:t>PURPOSE</w:t>
      </w:r>
    </w:p>
    <w:p w14:paraId="4FCA6A91" w14:textId="77777777" w:rsidR="004D197B" w:rsidRDefault="004D197B" w:rsidP="004D197B">
      <w:pPr>
        <w:rPr>
          <w:rFonts w:ascii="Arial" w:hAnsi="Arial"/>
          <w:u w:val="single"/>
        </w:rPr>
      </w:pPr>
    </w:p>
    <w:p w14:paraId="21B7E534" w14:textId="4FB9F995" w:rsidR="00FC5ABF" w:rsidRPr="00356B9E" w:rsidRDefault="00FC5ABF" w:rsidP="00E46C1D">
      <w:pPr>
        <w:numPr>
          <w:ilvl w:val="1"/>
          <w:numId w:val="22"/>
        </w:numPr>
        <w:ind w:left="426" w:hanging="426"/>
        <w:rPr>
          <w:rFonts w:ascii="Arial" w:hAnsi="Arial"/>
        </w:rPr>
      </w:pPr>
      <w:r w:rsidRPr="00356B9E">
        <w:rPr>
          <w:rFonts w:ascii="Arial" w:hAnsi="Arial"/>
        </w:rPr>
        <w:t xml:space="preserve">To </w:t>
      </w:r>
      <w:r w:rsidRPr="002034E6">
        <w:rPr>
          <w:rFonts w:ascii="Arial" w:hAnsi="Arial"/>
          <w:lang w:val="en-GB"/>
        </w:rPr>
        <w:t>formalise</w:t>
      </w:r>
      <w:r w:rsidRPr="00356B9E">
        <w:rPr>
          <w:rFonts w:ascii="Arial" w:hAnsi="Arial"/>
        </w:rPr>
        <w:t xml:space="preserve"> a method by which </w:t>
      </w:r>
      <w:r w:rsidR="00866CA6">
        <w:rPr>
          <w:rFonts w:ascii="Arial" w:hAnsi="Arial" w:cs="Arial"/>
        </w:rPr>
        <w:t xml:space="preserve">[COMPANY NAME] </w:t>
      </w:r>
      <w:r w:rsidRPr="00356B9E">
        <w:rPr>
          <w:rFonts w:ascii="Arial" w:hAnsi="Arial"/>
        </w:rPr>
        <w:t>carry out inspection and testing of items during the manufacturing process and on final completion.</w:t>
      </w:r>
    </w:p>
    <w:p w14:paraId="21B7E535" w14:textId="77777777" w:rsidR="00D7694F" w:rsidRPr="00356B9E" w:rsidRDefault="00D7694F" w:rsidP="00356B9E">
      <w:pPr>
        <w:ind w:left="720" w:hanging="720"/>
        <w:rPr>
          <w:rFonts w:ascii="Arial" w:hAnsi="Arial"/>
        </w:rPr>
      </w:pPr>
    </w:p>
    <w:p w14:paraId="21B7E536" w14:textId="77777777" w:rsidR="00D7694F" w:rsidRPr="00356B9E" w:rsidRDefault="00D7694F" w:rsidP="00356B9E">
      <w:pPr>
        <w:rPr>
          <w:rFonts w:ascii="Arial" w:hAnsi="Arial"/>
        </w:rPr>
      </w:pPr>
    </w:p>
    <w:p w14:paraId="64C4C187" w14:textId="64EEE8C4" w:rsidR="004A3995" w:rsidRPr="00AD3BE1" w:rsidRDefault="00D7694F" w:rsidP="00214F85">
      <w:pPr>
        <w:numPr>
          <w:ilvl w:val="1"/>
          <w:numId w:val="16"/>
        </w:numPr>
        <w:rPr>
          <w:rFonts w:ascii="Arial" w:hAnsi="Arial"/>
          <w:b/>
          <w:sz w:val="22"/>
          <w:szCs w:val="22"/>
          <w:u w:val="single"/>
        </w:rPr>
      </w:pPr>
      <w:r w:rsidRPr="00AD3BE1">
        <w:rPr>
          <w:rFonts w:ascii="Arial" w:hAnsi="Arial"/>
          <w:b/>
          <w:sz w:val="22"/>
          <w:szCs w:val="22"/>
          <w:u w:val="single"/>
        </w:rPr>
        <w:t>RESPONSIBILITY</w:t>
      </w:r>
    </w:p>
    <w:p w14:paraId="0A3450D4" w14:textId="77777777" w:rsidR="004A3995" w:rsidRDefault="004A3995" w:rsidP="004A3995">
      <w:pPr>
        <w:ind w:left="720"/>
        <w:rPr>
          <w:rFonts w:ascii="Arial" w:hAnsi="Arial"/>
          <w:b/>
        </w:rPr>
      </w:pPr>
    </w:p>
    <w:p w14:paraId="48A36444" w14:textId="44867080" w:rsidR="002B1EE9" w:rsidRDefault="003C1236" w:rsidP="00841043">
      <w:pPr>
        <w:numPr>
          <w:ilvl w:val="1"/>
          <w:numId w:val="28"/>
        </w:numPr>
        <w:ind w:left="426" w:hanging="426"/>
        <w:rPr>
          <w:rFonts w:ascii="Arial" w:hAnsi="Arial"/>
        </w:rPr>
      </w:pPr>
      <w:r w:rsidRPr="004A3995">
        <w:rPr>
          <w:rFonts w:ascii="Arial" w:hAnsi="Arial"/>
        </w:rPr>
        <w:t>The QC Inspector or delegate is responsible for ensuring that release is given for each inspection hold point prior to continuing to the next process, and that items are fully inspected and acceptable according to supplied drawings/details given by Client before release.</w:t>
      </w:r>
    </w:p>
    <w:p w14:paraId="7496A78D" w14:textId="77777777" w:rsidR="00C86EF4" w:rsidRDefault="00C86EF4" w:rsidP="00C86EF4">
      <w:pPr>
        <w:ind w:left="426"/>
        <w:rPr>
          <w:rFonts w:ascii="Arial" w:hAnsi="Arial"/>
        </w:rPr>
      </w:pPr>
    </w:p>
    <w:p w14:paraId="21B7E53B" w14:textId="3838C77A" w:rsidR="00D7694F" w:rsidRPr="002B1EE9" w:rsidRDefault="00D7694F" w:rsidP="00886948">
      <w:pPr>
        <w:numPr>
          <w:ilvl w:val="1"/>
          <w:numId w:val="28"/>
        </w:numPr>
        <w:ind w:left="426" w:hanging="426"/>
        <w:rPr>
          <w:rFonts w:ascii="Arial" w:hAnsi="Arial"/>
        </w:rPr>
      </w:pPr>
      <w:r w:rsidRPr="002B1EE9">
        <w:rPr>
          <w:rFonts w:ascii="Arial" w:hAnsi="Arial"/>
        </w:rPr>
        <w:t>The</w:t>
      </w:r>
      <w:r w:rsidR="00FC5ABF" w:rsidRPr="002B1EE9">
        <w:rPr>
          <w:rFonts w:ascii="Arial" w:hAnsi="Arial"/>
        </w:rPr>
        <w:t xml:space="preserve"> QC Inspector</w:t>
      </w:r>
      <w:r w:rsidRPr="002B1EE9">
        <w:rPr>
          <w:rFonts w:ascii="Arial" w:hAnsi="Arial"/>
        </w:rPr>
        <w:t xml:space="preserve"> </w:t>
      </w:r>
      <w:r w:rsidR="00FC5ABF" w:rsidRPr="002B1EE9">
        <w:rPr>
          <w:rFonts w:ascii="Arial" w:hAnsi="Arial"/>
        </w:rPr>
        <w:t>or delegate is responsible for ensuring that all Inspection &amp; Test Documentation is completed correctly and retained as Quality Records.</w:t>
      </w:r>
    </w:p>
    <w:p w14:paraId="21B7E53C" w14:textId="77777777" w:rsidR="00D7694F" w:rsidRPr="00356B9E" w:rsidRDefault="00D7694F" w:rsidP="00356B9E">
      <w:pPr>
        <w:rPr>
          <w:rFonts w:ascii="Arial" w:hAnsi="Arial"/>
        </w:rPr>
      </w:pPr>
    </w:p>
    <w:p w14:paraId="21B7E53E" w14:textId="3A37C03D" w:rsidR="00FC5ABF" w:rsidRPr="009931C6" w:rsidRDefault="00D7694F" w:rsidP="00356B9E">
      <w:pPr>
        <w:numPr>
          <w:ilvl w:val="1"/>
          <w:numId w:val="12"/>
        </w:numPr>
        <w:tabs>
          <w:tab w:val="clear" w:pos="720"/>
          <w:tab w:val="num" w:pos="426"/>
        </w:tabs>
        <w:rPr>
          <w:rFonts w:ascii="Arial" w:hAnsi="Arial"/>
        </w:rPr>
      </w:pPr>
      <w:r w:rsidRPr="00472836">
        <w:rPr>
          <w:rFonts w:ascii="Arial" w:hAnsi="Arial"/>
          <w:b/>
          <w:sz w:val="22"/>
          <w:szCs w:val="22"/>
          <w:u w:val="single"/>
        </w:rPr>
        <w:t>PROCEDURE</w:t>
      </w:r>
    </w:p>
    <w:p w14:paraId="07D6B2C4" w14:textId="77777777" w:rsidR="009931C6" w:rsidRPr="00703EE9" w:rsidRDefault="009931C6" w:rsidP="009931C6">
      <w:pPr>
        <w:ind w:left="720"/>
        <w:rPr>
          <w:rFonts w:ascii="Arial" w:hAnsi="Arial"/>
        </w:rPr>
      </w:pPr>
    </w:p>
    <w:p w14:paraId="0C952BED" w14:textId="41B0A2FC" w:rsidR="00F54146" w:rsidRDefault="00F54146" w:rsidP="00C31059">
      <w:pPr>
        <w:numPr>
          <w:ilvl w:val="1"/>
          <w:numId w:val="12"/>
        </w:numPr>
        <w:tabs>
          <w:tab w:val="clear" w:pos="720"/>
          <w:tab w:val="num" w:pos="426"/>
        </w:tabs>
        <w:ind w:left="426" w:hanging="426"/>
        <w:rPr>
          <w:rFonts w:ascii="Arial" w:hAnsi="Arial"/>
        </w:rPr>
      </w:pPr>
      <w:r w:rsidRPr="00356B9E">
        <w:rPr>
          <w:rFonts w:ascii="Arial" w:hAnsi="Arial"/>
        </w:rPr>
        <w:t xml:space="preserve">The frequency and stringency of inspections are determined by the applicable quality assurance level as described in </w:t>
      </w:r>
      <w:r>
        <w:rPr>
          <w:rFonts w:ascii="Arial" w:hAnsi="Arial"/>
        </w:rPr>
        <w:t xml:space="preserve">procedure </w:t>
      </w:r>
      <w:r w:rsidR="00866CA6">
        <w:rPr>
          <w:rFonts w:ascii="Arial" w:hAnsi="Arial"/>
        </w:rPr>
        <w:t>XX</w:t>
      </w:r>
      <w:r>
        <w:rPr>
          <w:rFonts w:ascii="Arial" w:hAnsi="Arial"/>
        </w:rPr>
        <w:t>-P-01:</w:t>
      </w:r>
      <w:r w:rsidRPr="00356B9E">
        <w:rPr>
          <w:rFonts w:ascii="Arial" w:hAnsi="Arial"/>
        </w:rPr>
        <w:t xml:space="preserve"> Work enquiry, contract review &amp; work order issue. The acceptance criteria for visual examination and specialist operations, NDT, coating, PWHT </w:t>
      </w:r>
      <w:proofErr w:type="spellStart"/>
      <w:r w:rsidRPr="00356B9E">
        <w:rPr>
          <w:rFonts w:ascii="Arial" w:hAnsi="Arial"/>
        </w:rPr>
        <w:t>etc</w:t>
      </w:r>
      <w:proofErr w:type="spellEnd"/>
      <w:r w:rsidRPr="00356B9E">
        <w:rPr>
          <w:rFonts w:ascii="Arial" w:hAnsi="Arial"/>
        </w:rPr>
        <w:t>, shall be in accordance with customer requirements</w:t>
      </w:r>
      <w:r>
        <w:rPr>
          <w:rFonts w:ascii="Arial" w:hAnsi="Arial"/>
        </w:rPr>
        <w:t>, drawings supplied</w:t>
      </w:r>
      <w:r w:rsidRPr="00356B9E">
        <w:rPr>
          <w:rFonts w:ascii="Arial" w:hAnsi="Arial"/>
        </w:rPr>
        <w:t xml:space="preserve"> and</w:t>
      </w:r>
      <w:r>
        <w:rPr>
          <w:rFonts w:ascii="Arial" w:hAnsi="Arial"/>
        </w:rPr>
        <w:t>/</w:t>
      </w:r>
      <w:r w:rsidRPr="00356B9E">
        <w:rPr>
          <w:rFonts w:ascii="Arial" w:hAnsi="Arial"/>
        </w:rPr>
        <w:t>or national/international standards as defined on the Production Details Card (</w:t>
      </w:r>
      <w:r w:rsidR="00866CA6">
        <w:rPr>
          <w:rFonts w:ascii="Arial" w:hAnsi="Arial"/>
        </w:rPr>
        <w:t>XX</w:t>
      </w:r>
      <w:r>
        <w:rPr>
          <w:rFonts w:ascii="Arial" w:hAnsi="Arial"/>
        </w:rPr>
        <w:t>-F-012</w:t>
      </w:r>
      <w:r w:rsidRPr="00356B9E">
        <w:rPr>
          <w:rFonts w:ascii="Arial" w:hAnsi="Arial"/>
        </w:rPr>
        <w:t>).</w:t>
      </w:r>
    </w:p>
    <w:p w14:paraId="78A124C0" w14:textId="77777777" w:rsidR="001661BB" w:rsidRPr="00356B9E" w:rsidRDefault="001661BB" w:rsidP="001661BB">
      <w:pPr>
        <w:ind w:left="426"/>
        <w:rPr>
          <w:rFonts w:ascii="Arial" w:hAnsi="Arial"/>
        </w:rPr>
      </w:pPr>
    </w:p>
    <w:p w14:paraId="6E35CEEE" w14:textId="33985E44" w:rsidR="00E2551D" w:rsidRDefault="00E2551D" w:rsidP="00C31059">
      <w:pPr>
        <w:numPr>
          <w:ilvl w:val="1"/>
          <w:numId w:val="12"/>
        </w:numPr>
        <w:tabs>
          <w:tab w:val="clear" w:pos="720"/>
          <w:tab w:val="num" w:pos="426"/>
        </w:tabs>
        <w:ind w:left="426" w:hanging="426"/>
        <w:rPr>
          <w:rFonts w:ascii="Arial" w:hAnsi="Arial"/>
        </w:rPr>
      </w:pPr>
      <w:r w:rsidRPr="00356B9E">
        <w:rPr>
          <w:rFonts w:ascii="Arial" w:hAnsi="Arial"/>
        </w:rPr>
        <w:t>An Inspection and Test Plan</w:t>
      </w:r>
      <w:r>
        <w:rPr>
          <w:rFonts w:ascii="Arial" w:hAnsi="Arial"/>
        </w:rPr>
        <w:t xml:space="preserve"> (</w:t>
      </w:r>
      <w:r w:rsidR="00866CA6">
        <w:rPr>
          <w:rFonts w:ascii="Arial" w:hAnsi="Arial"/>
        </w:rPr>
        <w:t>XX</w:t>
      </w:r>
      <w:r>
        <w:rPr>
          <w:rFonts w:ascii="Arial" w:hAnsi="Arial"/>
        </w:rPr>
        <w:t>-F-014) shall be raised as</w:t>
      </w:r>
      <w:r w:rsidRPr="00356B9E">
        <w:rPr>
          <w:rFonts w:ascii="Arial" w:hAnsi="Arial"/>
        </w:rPr>
        <w:t xml:space="preserve"> </w:t>
      </w:r>
      <w:r>
        <w:rPr>
          <w:rFonts w:ascii="Arial" w:hAnsi="Arial"/>
        </w:rPr>
        <w:t>requested</w:t>
      </w:r>
      <w:r w:rsidRPr="00356B9E">
        <w:rPr>
          <w:rFonts w:ascii="Arial" w:hAnsi="Arial"/>
        </w:rPr>
        <w:t xml:space="preserve"> </w:t>
      </w:r>
      <w:r>
        <w:rPr>
          <w:rFonts w:ascii="Arial" w:hAnsi="Arial"/>
        </w:rPr>
        <w:t xml:space="preserve">by Client </w:t>
      </w:r>
      <w:r w:rsidRPr="00356B9E">
        <w:rPr>
          <w:rFonts w:ascii="Arial" w:hAnsi="Arial"/>
        </w:rPr>
        <w:t>and shall clearly describe any third party inspections, sub-contractor activities, together with any company inspection of the work in progress.</w:t>
      </w:r>
    </w:p>
    <w:p w14:paraId="33C9D903" w14:textId="77777777" w:rsidR="001661BB" w:rsidRPr="00356B9E" w:rsidRDefault="001661BB" w:rsidP="001661BB">
      <w:pPr>
        <w:rPr>
          <w:rFonts w:ascii="Arial" w:hAnsi="Arial"/>
        </w:rPr>
      </w:pPr>
    </w:p>
    <w:p w14:paraId="04243A1E" w14:textId="1800CF98" w:rsidR="00B45E83" w:rsidRDefault="00B45E83" w:rsidP="0026211F">
      <w:pPr>
        <w:numPr>
          <w:ilvl w:val="1"/>
          <w:numId w:val="12"/>
        </w:numPr>
        <w:tabs>
          <w:tab w:val="clear" w:pos="720"/>
          <w:tab w:val="num" w:pos="426"/>
        </w:tabs>
        <w:ind w:left="426" w:hanging="426"/>
        <w:rPr>
          <w:rFonts w:ascii="Arial" w:hAnsi="Arial"/>
        </w:rPr>
      </w:pPr>
      <w:r w:rsidRPr="00356B9E">
        <w:rPr>
          <w:rFonts w:ascii="Arial" w:hAnsi="Arial"/>
        </w:rPr>
        <w:t>Inspections of sub-contractor activities shall be as specified by the customer, Inspection and Test Plan and/or project specifications. Access to sub-contractor activities is to be given to the customer, for inspection and test purposes as necessary.</w:t>
      </w:r>
    </w:p>
    <w:p w14:paraId="7228ABE5" w14:textId="77777777" w:rsidR="001661BB" w:rsidRPr="00356B9E" w:rsidRDefault="001661BB" w:rsidP="00B52734">
      <w:pPr>
        <w:rPr>
          <w:rFonts w:ascii="Arial" w:hAnsi="Arial"/>
        </w:rPr>
      </w:pPr>
    </w:p>
    <w:p w14:paraId="1472549F" w14:textId="44B39DD2" w:rsidR="00703EE9" w:rsidRDefault="002E1793" w:rsidP="0026211F">
      <w:pPr>
        <w:numPr>
          <w:ilvl w:val="1"/>
          <w:numId w:val="12"/>
        </w:numPr>
        <w:tabs>
          <w:tab w:val="clear" w:pos="720"/>
          <w:tab w:val="num" w:pos="426"/>
        </w:tabs>
        <w:ind w:left="426" w:hanging="426"/>
        <w:rPr>
          <w:rFonts w:ascii="Arial" w:hAnsi="Arial"/>
        </w:rPr>
      </w:pPr>
      <w:r w:rsidRPr="007E584E">
        <w:rPr>
          <w:rFonts w:ascii="Arial" w:hAnsi="Arial"/>
        </w:rPr>
        <w:t>The QC Inspector or delegate shall monitor all in house activities. Results of inspection hold points shall be recorded on the I</w:t>
      </w:r>
      <w:r>
        <w:rPr>
          <w:rFonts w:ascii="Arial" w:hAnsi="Arial"/>
        </w:rPr>
        <w:t xml:space="preserve">nspection </w:t>
      </w:r>
      <w:r w:rsidRPr="007E584E">
        <w:rPr>
          <w:rFonts w:ascii="Arial" w:hAnsi="Arial"/>
        </w:rPr>
        <w:t>&amp;</w:t>
      </w:r>
      <w:r>
        <w:rPr>
          <w:rFonts w:ascii="Arial" w:hAnsi="Arial"/>
        </w:rPr>
        <w:t xml:space="preserve"> Test </w:t>
      </w:r>
      <w:r w:rsidRPr="007E584E">
        <w:rPr>
          <w:rFonts w:ascii="Arial" w:hAnsi="Arial"/>
        </w:rPr>
        <w:t>P</w:t>
      </w:r>
      <w:r>
        <w:rPr>
          <w:rFonts w:ascii="Arial" w:hAnsi="Arial"/>
        </w:rPr>
        <w:t>lan</w:t>
      </w:r>
      <w:r w:rsidRPr="007E584E">
        <w:rPr>
          <w:rFonts w:ascii="Arial" w:hAnsi="Arial"/>
        </w:rPr>
        <w:t xml:space="preserve"> where applicable</w:t>
      </w:r>
      <w:r w:rsidR="00B52734">
        <w:rPr>
          <w:rFonts w:ascii="Arial" w:hAnsi="Arial"/>
        </w:rPr>
        <w:t>.</w:t>
      </w:r>
    </w:p>
    <w:p w14:paraId="39BA4FBD" w14:textId="77777777" w:rsidR="00B52734" w:rsidRDefault="00B52734" w:rsidP="00B52734">
      <w:pPr>
        <w:rPr>
          <w:rFonts w:ascii="Arial" w:hAnsi="Arial"/>
        </w:rPr>
      </w:pPr>
    </w:p>
    <w:p w14:paraId="33E0EDC1" w14:textId="59431B8D" w:rsidR="003F53DF" w:rsidRDefault="003F53DF" w:rsidP="001D52CC">
      <w:pPr>
        <w:numPr>
          <w:ilvl w:val="1"/>
          <w:numId w:val="12"/>
        </w:numPr>
        <w:tabs>
          <w:tab w:val="clear" w:pos="720"/>
          <w:tab w:val="num" w:pos="426"/>
        </w:tabs>
        <w:ind w:left="426" w:hanging="426"/>
        <w:rPr>
          <w:rFonts w:ascii="Arial" w:hAnsi="Arial"/>
        </w:rPr>
      </w:pPr>
      <w:r w:rsidRPr="007E584E">
        <w:rPr>
          <w:rFonts w:ascii="Arial" w:hAnsi="Arial"/>
        </w:rPr>
        <w:t>Upon completion of all QA Level 1,</w:t>
      </w:r>
      <w:r>
        <w:rPr>
          <w:rFonts w:ascii="Arial" w:hAnsi="Arial"/>
        </w:rPr>
        <w:t xml:space="preserve"> </w:t>
      </w:r>
      <w:r w:rsidRPr="007E584E">
        <w:rPr>
          <w:rFonts w:ascii="Arial" w:hAnsi="Arial"/>
        </w:rPr>
        <w:t xml:space="preserve">2 &amp; 3 work, a final inspection shall be carried out by the </w:t>
      </w:r>
      <w:r>
        <w:rPr>
          <w:rFonts w:ascii="Arial" w:hAnsi="Arial"/>
        </w:rPr>
        <w:t>QC Inspector or d</w:t>
      </w:r>
      <w:r w:rsidRPr="007E584E">
        <w:rPr>
          <w:rFonts w:ascii="Arial" w:hAnsi="Arial"/>
        </w:rPr>
        <w:t xml:space="preserve">elegate. </w:t>
      </w:r>
      <w:r>
        <w:rPr>
          <w:rFonts w:ascii="Arial" w:hAnsi="Arial"/>
        </w:rPr>
        <w:t>On being satisfied with the work i</w:t>
      </w:r>
      <w:r w:rsidRPr="007E584E">
        <w:rPr>
          <w:rFonts w:ascii="Arial" w:hAnsi="Arial"/>
        </w:rPr>
        <w:t xml:space="preserve">tems </w:t>
      </w:r>
      <w:r>
        <w:rPr>
          <w:rFonts w:ascii="Arial" w:hAnsi="Arial"/>
        </w:rPr>
        <w:t>inspected and ready for release</w:t>
      </w:r>
      <w:r w:rsidRPr="007E584E">
        <w:rPr>
          <w:rFonts w:ascii="Arial" w:hAnsi="Arial"/>
        </w:rPr>
        <w:t xml:space="preserve"> shall be </w:t>
      </w:r>
      <w:r>
        <w:rPr>
          <w:rFonts w:ascii="Arial" w:hAnsi="Arial"/>
        </w:rPr>
        <w:t>tagged</w:t>
      </w:r>
      <w:r w:rsidRPr="007E584E">
        <w:rPr>
          <w:rFonts w:ascii="Arial" w:hAnsi="Arial"/>
        </w:rPr>
        <w:t xml:space="preserve"> to identify their status</w:t>
      </w:r>
      <w:r>
        <w:rPr>
          <w:rFonts w:ascii="Arial" w:hAnsi="Arial"/>
        </w:rPr>
        <w:t xml:space="preserve"> either with ‘QC </w:t>
      </w:r>
      <w:r w:rsidRPr="007E584E">
        <w:rPr>
          <w:rFonts w:ascii="Arial" w:hAnsi="Arial"/>
        </w:rPr>
        <w:t>Approved’ sticker or tagged ‘inspected ready for release’</w:t>
      </w:r>
      <w:r>
        <w:rPr>
          <w:rFonts w:ascii="Arial" w:hAnsi="Arial"/>
        </w:rPr>
        <w:t>. For orders of many parts they will be tagged and marked with the number out of total number i.e. 1 of 10, 2 of 10 etc.</w:t>
      </w:r>
    </w:p>
    <w:p w14:paraId="7E84D4C6" w14:textId="77777777" w:rsidR="00B52734" w:rsidRDefault="00B52734" w:rsidP="00B52734">
      <w:pPr>
        <w:rPr>
          <w:rFonts w:ascii="Arial" w:hAnsi="Arial"/>
        </w:rPr>
      </w:pPr>
    </w:p>
    <w:p w14:paraId="16D4F724" w14:textId="5221584E" w:rsidR="003F53DF" w:rsidRDefault="003F53DF" w:rsidP="00C4288B">
      <w:pPr>
        <w:numPr>
          <w:ilvl w:val="1"/>
          <w:numId w:val="12"/>
        </w:numPr>
        <w:tabs>
          <w:tab w:val="clear" w:pos="720"/>
          <w:tab w:val="num" w:pos="426"/>
        </w:tabs>
        <w:ind w:left="426" w:hanging="426"/>
        <w:rPr>
          <w:rFonts w:ascii="Arial" w:hAnsi="Arial"/>
        </w:rPr>
      </w:pPr>
      <w:r w:rsidRPr="00CD5442">
        <w:rPr>
          <w:rFonts w:ascii="Arial" w:hAnsi="Arial"/>
        </w:rPr>
        <w:t>Items failing inspection shall be dealt with in acc</w:t>
      </w:r>
      <w:r>
        <w:rPr>
          <w:rFonts w:ascii="Arial" w:hAnsi="Arial"/>
        </w:rPr>
        <w:t>ordance with our Control of Non-</w:t>
      </w:r>
      <w:r w:rsidRPr="00CD5442">
        <w:rPr>
          <w:rFonts w:ascii="Arial" w:hAnsi="Arial"/>
        </w:rPr>
        <w:t xml:space="preserve">Conforming </w:t>
      </w:r>
      <w:r>
        <w:rPr>
          <w:rFonts w:ascii="Arial" w:hAnsi="Arial"/>
        </w:rPr>
        <w:t>Output</w:t>
      </w:r>
      <w:r w:rsidRPr="00CD5442">
        <w:rPr>
          <w:rFonts w:ascii="Arial" w:hAnsi="Arial"/>
        </w:rPr>
        <w:t xml:space="preserve"> Procedure </w:t>
      </w:r>
      <w:r>
        <w:rPr>
          <w:rFonts w:ascii="Arial" w:hAnsi="Arial"/>
        </w:rPr>
        <w:t>QA Manual (</w:t>
      </w:r>
      <w:r w:rsidR="00866CA6">
        <w:rPr>
          <w:rFonts w:ascii="Arial" w:hAnsi="Arial"/>
        </w:rPr>
        <w:t>XX</w:t>
      </w:r>
      <w:r>
        <w:rPr>
          <w:rFonts w:ascii="Arial" w:hAnsi="Arial"/>
        </w:rPr>
        <w:t>-D-01) Section</w:t>
      </w:r>
      <w:r w:rsidRPr="00CD5442">
        <w:rPr>
          <w:rFonts w:ascii="Arial" w:hAnsi="Arial"/>
        </w:rPr>
        <w:t xml:space="preserve"> </w:t>
      </w:r>
      <w:r>
        <w:rPr>
          <w:rFonts w:ascii="Arial" w:hAnsi="Arial"/>
        </w:rPr>
        <w:t xml:space="preserve">8.17. </w:t>
      </w:r>
      <w:r w:rsidRPr="00CD5442">
        <w:rPr>
          <w:rFonts w:ascii="Arial" w:hAnsi="Arial"/>
        </w:rPr>
        <w:t>Corrective actions arising from non-conforming product will be processed in</w:t>
      </w:r>
      <w:r>
        <w:rPr>
          <w:rFonts w:ascii="Arial" w:hAnsi="Arial"/>
        </w:rPr>
        <w:t xml:space="preserve"> accordance with our Corrective</w:t>
      </w:r>
      <w:r w:rsidRPr="00CD5442">
        <w:rPr>
          <w:rFonts w:ascii="Arial" w:hAnsi="Arial"/>
        </w:rPr>
        <w:t xml:space="preserve"> Action Procedure </w:t>
      </w:r>
      <w:r>
        <w:rPr>
          <w:rFonts w:ascii="Arial" w:hAnsi="Arial"/>
        </w:rPr>
        <w:t>in section 10.2 of the QA Manual.</w:t>
      </w:r>
    </w:p>
    <w:p w14:paraId="5DFA75A4" w14:textId="77777777" w:rsidR="00B52734" w:rsidRDefault="00B52734" w:rsidP="00B52734">
      <w:pPr>
        <w:rPr>
          <w:rFonts w:ascii="Arial" w:hAnsi="Arial"/>
        </w:rPr>
      </w:pPr>
    </w:p>
    <w:p w14:paraId="2C72D445" w14:textId="50BAE329" w:rsidR="003F53DF" w:rsidRDefault="003F53DF" w:rsidP="00C4288B">
      <w:pPr>
        <w:numPr>
          <w:ilvl w:val="1"/>
          <w:numId w:val="12"/>
        </w:numPr>
        <w:tabs>
          <w:tab w:val="clear" w:pos="720"/>
          <w:tab w:val="num" w:pos="426"/>
        </w:tabs>
        <w:ind w:left="426" w:hanging="426"/>
        <w:rPr>
          <w:rFonts w:ascii="Arial" w:hAnsi="Arial"/>
        </w:rPr>
      </w:pPr>
      <w:r w:rsidRPr="00E47588">
        <w:rPr>
          <w:rFonts w:ascii="Arial" w:hAnsi="Arial"/>
        </w:rPr>
        <w:t>On completion and release a Certificate of Conformity (</w:t>
      </w:r>
      <w:r w:rsidR="00866CA6">
        <w:rPr>
          <w:rFonts w:ascii="Arial" w:hAnsi="Arial"/>
        </w:rPr>
        <w:t>XX</w:t>
      </w:r>
      <w:r>
        <w:rPr>
          <w:rFonts w:ascii="Arial" w:hAnsi="Arial"/>
        </w:rPr>
        <w:t>-</w:t>
      </w:r>
      <w:r w:rsidRPr="00E47588">
        <w:rPr>
          <w:rFonts w:ascii="Arial" w:hAnsi="Arial"/>
        </w:rPr>
        <w:t>F</w:t>
      </w:r>
      <w:r>
        <w:rPr>
          <w:rFonts w:ascii="Arial" w:hAnsi="Arial"/>
        </w:rPr>
        <w:t>-020</w:t>
      </w:r>
      <w:r w:rsidRPr="00E47588">
        <w:rPr>
          <w:rFonts w:ascii="Arial" w:hAnsi="Arial"/>
        </w:rPr>
        <w:t>) shall be raised and signed by the QC Inspector</w:t>
      </w:r>
      <w:r>
        <w:rPr>
          <w:rFonts w:ascii="Arial" w:hAnsi="Arial"/>
        </w:rPr>
        <w:t xml:space="preserve"> or delegate</w:t>
      </w:r>
      <w:r w:rsidRPr="00E47588">
        <w:rPr>
          <w:rFonts w:ascii="Arial" w:hAnsi="Arial"/>
        </w:rPr>
        <w:t xml:space="preserve"> this will include material certificates, weld procedure &amp; qual</w:t>
      </w:r>
      <w:r>
        <w:rPr>
          <w:rFonts w:ascii="Arial" w:hAnsi="Arial"/>
        </w:rPr>
        <w:t>ification</w:t>
      </w:r>
      <w:r w:rsidRPr="00E47588">
        <w:rPr>
          <w:rFonts w:ascii="Arial" w:hAnsi="Arial"/>
        </w:rPr>
        <w:t>s, NDT certificates and any other information required</w:t>
      </w:r>
      <w:r>
        <w:rPr>
          <w:rFonts w:ascii="Arial" w:hAnsi="Arial"/>
        </w:rPr>
        <w:t>. This will be sent to the Client once the job is closed and invoiced in order to accompany the goods. Client may sight these documents at any time during construction on request.</w:t>
      </w:r>
    </w:p>
    <w:p w14:paraId="3472F913" w14:textId="77777777" w:rsidR="00B52734" w:rsidRDefault="00B52734" w:rsidP="00B52734">
      <w:pPr>
        <w:rPr>
          <w:rFonts w:ascii="Arial" w:hAnsi="Arial"/>
        </w:rPr>
      </w:pPr>
    </w:p>
    <w:p w14:paraId="44DF76A4" w14:textId="7806DE64" w:rsidR="003F53DF" w:rsidRPr="00E47588" w:rsidRDefault="003F53DF" w:rsidP="00C4288B">
      <w:pPr>
        <w:numPr>
          <w:ilvl w:val="1"/>
          <w:numId w:val="12"/>
        </w:numPr>
        <w:tabs>
          <w:tab w:val="clear" w:pos="720"/>
          <w:tab w:val="num" w:pos="426"/>
        </w:tabs>
        <w:ind w:left="426" w:hanging="426"/>
        <w:rPr>
          <w:rFonts w:ascii="Arial" w:hAnsi="Arial"/>
        </w:rPr>
      </w:pPr>
      <w:r w:rsidRPr="00134107">
        <w:rPr>
          <w:rFonts w:ascii="Arial" w:hAnsi="Arial"/>
        </w:rPr>
        <w:t xml:space="preserve">The </w:t>
      </w:r>
      <w:r>
        <w:rPr>
          <w:rFonts w:ascii="Arial" w:hAnsi="Arial"/>
        </w:rPr>
        <w:t>Operations</w:t>
      </w:r>
      <w:r w:rsidRPr="00134107">
        <w:rPr>
          <w:rFonts w:ascii="Arial" w:hAnsi="Arial"/>
        </w:rPr>
        <w:t xml:space="preserve"> Manager </w:t>
      </w:r>
      <w:r>
        <w:rPr>
          <w:rFonts w:ascii="Arial" w:hAnsi="Arial"/>
        </w:rPr>
        <w:t xml:space="preserve">or delegate </w:t>
      </w:r>
      <w:r w:rsidRPr="00134107">
        <w:rPr>
          <w:rFonts w:ascii="Arial" w:hAnsi="Arial"/>
        </w:rPr>
        <w:t xml:space="preserve">shall </w:t>
      </w:r>
      <w:r>
        <w:rPr>
          <w:rFonts w:ascii="Arial" w:hAnsi="Arial"/>
        </w:rPr>
        <w:t>complete and sign an advice note (</w:t>
      </w:r>
      <w:r w:rsidR="00866CA6">
        <w:rPr>
          <w:rFonts w:ascii="Arial" w:hAnsi="Arial"/>
        </w:rPr>
        <w:t>XX</w:t>
      </w:r>
      <w:r>
        <w:rPr>
          <w:rFonts w:ascii="Arial" w:hAnsi="Arial"/>
        </w:rPr>
        <w:t xml:space="preserve">-F-015) </w:t>
      </w:r>
      <w:r w:rsidRPr="00134107">
        <w:rPr>
          <w:rFonts w:ascii="Arial" w:hAnsi="Arial"/>
        </w:rPr>
        <w:t>to signify product release for all QA Level 4 work</w:t>
      </w:r>
      <w:r>
        <w:rPr>
          <w:rFonts w:ascii="Arial" w:hAnsi="Arial"/>
        </w:rPr>
        <w:t>.</w:t>
      </w:r>
    </w:p>
    <w:p w14:paraId="21B7E54C" w14:textId="77777777" w:rsidR="00134107" w:rsidRDefault="00134107" w:rsidP="003F53DF">
      <w:pPr>
        <w:ind w:left="426"/>
        <w:rPr>
          <w:rFonts w:ascii="Arial" w:hAnsi="Arial"/>
        </w:rPr>
      </w:pPr>
    </w:p>
    <w:sectPr w:rsidR="00134107" w:rsidSect="009931C6">
      <w:headerReference w:type="default" r:id="rId11"/>
      <w:footerReference w:type="default" r:id="rId12"/>
      <w:endnotePr>
        <w:numFmt w:val="decimal"/>
      </w:endnotePr>
      <w:pgSz w:w="11909" w:h="16834"/>
      <w:pgMar w:top="993" w:right="1440" w:bottom="284" w:left="1440" w:header="340"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4C76" w14:textId="77777777" w:rsidR="0023754F" w:rsidRDefault="0023754F">
      <w:r>
        <w:separator/>
      </w:r>
    </w:p>
  </w:endnote>
  <w:endnote w:type="continuationSeparator" w:id="0">
    <w:p w14:paraId="06893E5C" w14:textId="77777777" w:rsidR="0023754F" w:rsidRDefault="0023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E558" w14:textId="3574C893" w:rsidR="002034E6" w:rsidRPr="002034E6" w:rsidRDefault="0078213E" w:rsidP="00231AC3">
    <w:pPr>
      <w:pStyle w:val="Footer"/>
      <w:jc w:val="right"/>
      <w:rPr>
        <w:rFonts w:ascii="Arial" w:hAnsi="Arial" w:cs="Arial"/>
        <w:sz w:val="16"/>
      </w:rPr>
    </w:pPr>
    <w:r w:rsidRPr="002034E6">
      <w:rPr>
        <w:rFonts w:ascii="Arial" w:hAnsi="Arial" w:cs="Arial"/>
        <w:sz w:val="16"/>
      </w:rPr>
      <w:t>Rev</w:t>
    </w:r>
    <w:r w:rsidR="002034E6">
      <w:rPr>
        <w:rFonts w:ascii="Arial" w:hAnsi="Arial" w:cs="Arial"/>
        <w:sz w:val="16"/>
      </w:rPr>
      <w:t>ision:</w:t>
    </w:r>
    <w:r w:rsidR="00C0273D">
      <w:rPr>
        <w:rFonts w:ascii="Arial" w:hAnsi="Arial" w:cs="Arial"/>
        <w:sz w:val="16"/>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3F378" w14:textId="77777777" w:rsidR="0023754F" w:rsidRDefault="0023754F">
      <w:r>
        <w:separator/>
      </w:r>
    </w:p>
  </w:footnote>
  <w:footnote w:type="continuationSeparator" w:id="0">
    <w:p w14:paraId="19642084" w14:textId="77777777" w:rsidR="0023754F" w:rsidRDefault="0023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E552" w14:textId="3031804B" w:rsidR="0078213E" w:rsidRDefault="0078213E" w:rsidP="0078213E">
    <w:pPr>
      <w:pStyle w:val="Header"/>
      <w:jc w:val="center"/>
    </w:pPr>
  </w:p>
  <w:p w14:paraId="21B7E553" w14:textId="77777777" w:rsidR="0078213E" w:rsidRDefault="0078213E" w:rsidP="007821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5D9"/>
    <w:multiLevelType w:val="multilevel"/>
    <w:tmpl w:val="7DB27190"/>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37D14C3"/>
    <w:multiLevelType w:val="multilevel"/>
    <w:tmpl w:val="3CDC26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DC611E"/>
    <w:multiLevelType w:val="multilevel"/>
    <w:tmpl w:val="18FA9D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235AD1"/>
    <w:multiLevelType w:val="multilevel"/>
    <w:tmpl w:val="8CA06FC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FD34CC"/>
    <w:multiLevelType w:val="multilevel"/>
    <w:tmpl w:val="863EA33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D10213"/>
    <w:multiLevelType w:val="multilevel"/>
    <w:tmpl w:val="080AD33E"/>
    <w:lvl w:ilvl="0">
      <w:start w:val="2"/>
      <w:numFmt w:val="decimal"/>
      <w:lvlText w:val="%1"/>
      <w:lvlJc w:val="left"/>
      <w:pPr>
        <w:ind w:left="502" w:hanging="360"/>
      </w:pPr>
      <w:rPr>
        <w:rFonts w:hint="default"/>
      </w:rPr>
    </w:lvl>
    <w:lvl w:ilv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6" w15:restartNumberingAfterBreak="0">
    <w:nsid w:val="1F8D2CF1"/>
    <w:multiLevelType w:val="multilevel"/>
    <w:tmpl w:val="AF9EE3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B4AB2"/>
    <w:multiLevelType w:val="singleLevel"/>
    <w:tmpl w:val="C6182B24"/>
    <w:lvl w:ilvl="0">
      <w:start w:val="1"/>
      <w:numFmt w:val="lowerLetter"/>
      <w:lvlText w:val="%1)"/>
      <w:lvlJc w:val="left"/>
      <w:pPr>
        <w:tabs>
          <w:tab w:val="num" w:pos="1800"/>
        </w:tabs>
        <w:ind w:left="1800" w:hanging="360"/>
      </w:pPr>
      <w:rPr>
        <w:rFonts w:hint="default"/>
      </w:rPr>
    </w:lvl>
  </w:abstractNum>
  <w:abstractNum w:abstractNumId="8" w15:restartNumberingAfterBreak="0">
    <w:nsid w:val="29740A44"/>
    <w:multiLevelType w:val="singleLevel"/>
    <w:tmpl w:val="10C48632"/>
    <w:lvl w:ilvl="0">
      <w:start w:val="1"/>
      <w:numFmt w:val="lowerLetter"/>
      <w:lvlText w:val="%1)"/>
      <w:lvlJc w:val="left"/>
      <w:pPr>
        <w:tabs>
          <w:tab w:val="num" w:pos="1800"/>
        </w:tabs>
        <w:ind w:left="1800" w:hanging="360"/>
      </w:pPr>
      <w:rPr>
        <w:rFonts w:hint="default"/>
      </w:rPr>
    </w:lvl>
  </w:abstractNum>
  <w:abstractNum w:abstractNumId="9" w15:restartNumberingAfterBreak="0">
    <w:nsid w:val="33D53379"/>
    <w:multiLevelType w:val="multilevel"/>
    <w:tmpl w:val="8EF6ED38"/>
    <w:lvl w:ilvl="0">
      <w:start w:val="3"/>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0" w15:restartNumberingAfterBreak="0">
    <w:nsid w:val="357876C7"/>
    <w:multiLevelType w:val="multilevel"/>
    <w:tmpl w:val="0846C602"/>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9D75F5"/>
    <w:multiLevelType w:val="multilevel"/>
    <w:tmpl w:val="35EC3066"/>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BC1394"/>
    <w:multiLevelType w:val="multilevel"/>
    <w:tmpl w:val="9BC20AB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4BB0340"/>
    <w:multiLevelType w:val="multilevel"/>
    <w:tmpl w:val="DB7819B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7A82A57"/>
    <w:multiLevelType w:val="multilevel"/>
    <w:tmpl w:val="19A42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201485"/>
    <w:multiLevelType w:val="multilevel"/>
    <w:tmpl w:val="080AD33E"/>
    <w:lvl w:ilvl="0">
      <w:start w:val="2"/>
      <w:numFmt w:val="decimal"/>
      <w:lvlText w:val="%1"/>
      <w:lvlJc w:val="left"/>
      <w:pPr>
        <w:ind w:left="502" w:hanging="360"/>
      </w:pPr>
      <w:rPr>
        <w:rFonts w:hint="default"/>
      </w:rPr>
    </w:lvl>
    <w:lvl w:ilv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6" w15:restartNumberingAfterBreak="0">
    <w:nsid w:val="49C12344"/>
    <w:multiLevelType w:val="hybridMultilevel"/>
    <w:tmpl w:val="EFBA3FDC"/>
    <w:lvl w:ilvl="0" w:tplc="27F8C0CC">
      <w:start w:val="1"/>
      <w:numFmt w:val="decimal"/>
      <w:lvlText w:val="%1.1"/>
      <w:lvlJc w:val="left"/>
      <w:pPr>
        <w:ind w:left="720" w:hanging="360"/>
      </w:pPr>
      <w:rPr>
        <w:rFonts w:hint="default"/>
      </w:rPr>
    </w:lvl>
    <w:lvl w:ilvl="1" w:tplc="27F8C0CC">
      <w:start w:val="1"/>
      <w:numFmt w:val="decimal"/>
      <w:lvlText w:val="%2.1"/>
      <w:lvlJc w:val="left"/>
      <w:pPr>
        <w:ind w:left="36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B26AD"/>
    <w:multiLevelType w:val="multilevel"/>
    <w:tmpl w:val="D7125804"/>
    <w:lvl w:ilvl="0">
      <w:start w:val="1"/>
      <w:numFmt w:val="decimal"/>
      <w:lvlText w:val="%1"/>
      <w:lvlJc w:val="left"/>
      <w:pPr>
        <w:ind w:left="360" w:hanging="360"/>
      </w:pPr>
      <w:rPr>
        <w:rFonts w:hint="default"/>
      </w:rPr>
    </w:lvl>
    <w:lvl w:ilvl="1">
      <w:start w:val="1"/>
      <w:numFmt w:val="decimal"/>
      <w:lvlText w:val="%2.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0072E7"/>
    <w:multiLevelType w:val="multilevel"/>
    <w:tmpl w:val="DF64B996"/>
    <w:lvl w:ilvl="0">
      <w:start w:val="1"/>
      <w:numFmt w:val="decimal"/>
      <w:lvlText w:val="%1.0"/>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762916"/>
    <w:multiLevelType w:val="multilevel"/>
    <w:tmpl w:val="AD065BA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9B3594"/>
    <w:multiLevelType w:val="multilevel"/>
    <w:tmpl w:val="7DB27190"/>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5496642"/>
    <w:multiLevelType w:val="singleLevel"/>
    <w:tmpl w:val="7BD29DF2"/>
    <w:lvl w:ilvl="0">
      <w:start w:val="2"/>
      <w:numFmt w:val="lowerLetter"/>
      <w:lvlText w:val="%1)"/>
      <w:lvlJc w:val="left"/>
      <w:pPr>
        <w:tabs>
          <w:tab w:val="num" w:pos="1440"/>
        </w:tabs>
        <w:ind w:left="1440" w:hanging="720"/>
      </w:pPr>
      <w:rPr>
        <w:rFonts w:hint="default"/>
      </w:rPr>
    </w:lvl>
  </w:abstractNum>
  <w:abstractNum w:abstractNumId="22" w15:restartNumberingAfterBreak="0">
    <w:nsid w:val="65C75BC8"/>
    <w:multiLevelType w:val="multilevel"/>
    <w:tmpl w:val="9BC20AB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951A5B"/>
    <w:multiLevelType w:val="multilevel"/>
    <w:tmpl w:val="080AD33E"/>
    <w:lvl w:ilvl="0">
      <w:start w:val="2"/>
      <w:numFmt w:val="decimal"/>
      <w:lvlText w:val="%1"/>
      <w:lvlJc w:val="left"/>
      <w:pPr>
        <w:ind w:left="502"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4" w15:restartNumberingAfterBreak="0">
    <w:nsid w:val="6B457E6A"/>
    <w:multiLevelType w:val="multilevel"/>
    <w:tmpl w:val="7DB27190"/>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C362CDD"/>
    <w:multiLevelType w:val="multilevel"/>
    <w:tmpl w:val="C64498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884355B"/>
    <w:multiLevelType w:val="hybridMultilevel"/>
    <w:tmpl w:val="35DA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775D5"/>
    <w:multiLevelType w:val="multilevel"/>
    <w:tmpl w:val="3CDC26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
  </w:num>
  <w:num w:numId="3">
    <w:abstractNumId w:val="8"/>
  </w:num>
  <w:num w:numId="4">
    <w:abstractNumId w:val="3"/>
  </w:num>
  <w:num w:numId="5">
    <w:abstractNumId w:val="13"/>
  </w:num>
  <w:num w:numId="6">
    <w:abstractNumId w:val="9"/>
  </w:num>
  <w:num w:numId="7">
    <w:abstractNumId w:val="2"/>
  </w:num>
  <w:num w:numId="8">
    <w:abstractNumId w:val="7"/>
  </w:num>
  <w:num w:numId="9">
    <w:abstractNumId w:val="19"/>
  </w:num>
  <w:num w:numId="10">
    <w:abstractNumId w:val="27"/>
  </w:num>
  <w:num w:numId="11">
    <w:abstractNumId w:val="18"/>
  </w:num>
  <w:num w:numId="12">
    <w:abstractNumId w:val="11"/>
  </w:num>
  <w:num w:numId="13">
    <w:abstractNumId w:val="26"/>
  </w:num>
  <w:num w:numId="14">
    <w:abstractNumId w:val="4"/>
  </w:num>
  <w:num w:numId="15">
    <w:abstractNumId w:val="23"/>
  </w:num>
  <w:num w:numId="16">
    <w:abstractNumId w:val="17"/>
  </w:num>
  <w:num w:numId="17">
    <w:abstractNumId w:val="5"/>
  </w:num>
  <w:num w:numId="18">
    <w:abstractNumId w:val="15"/>
  </w:num>
  <w:num w:numId="19">
    <w:abstractNumId w:val="12"/>
  </w:num>
  <w:num w:numId="20">
    <w:abstractNumId w:val="22"/>
  </w:num>
  <w:num w:numId="21">
    <w:abstractNumId w:val="10"/>
  </w:num>
  <w:num w:numId="22">
    <w:abstractNumId w:val="16"/>
  </w:num>
  <w:num w:numId="23">
    <w:abstractNumId w:val="14"/>
  </w:num>
  <w:num w:numId="24">
    <w:abstractNumId w:val="25"/>
  </w:num>
  <w:num w:numId="25">
    <w:abstractNumId w:val="20"/>
  </w:num>
  <w:num w:numId="26">
    <w:abstractNumId w:val="0"/>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529"/>
    <w:rsid w:val="000C6653"/>
    <w:rsid w:val="00134107"/>
    <w:rsid w:val="0013485A"/>
    <w:rsid w:val="00147F76"/>
    <w:rsid w:val="001661BB"/>
    <w:rsid w:val="001819E0"/>
    <w:rsid w:val="00187369"/>
    <w:rsid w:val="001D52CC"/>
    <w:rsid w:val="001E12A3"/>
    <w:rsid w:val="001F591D"/>
    <w:rsid w:val="002034E6"/>
    <w:rsid w:val="00206835"/>
    <w:rsid w:val="00214F85"/>
    <w:rsid w:val="00231AC3"/>
    <w:rsid w:val="0023754F"/>
    <w:rsid w:val="00256A91"/>
    <w:rsid w:val="0026211F"/>
    <w:rsid w:val="00264449"/>
    <w:rsid w:val="00266B41"/>
    <w:rsid w:val="002673E7"/>
    <w:rsid w:val="00275A5C"/>
    <w:rsid w:val="00286BA6"/>
    <w:rsid w:val="002B1EE9"/>
    <w:rsid w:val="002C698F"/>
    <w:rsid w:val="002D08A3"/>
    <w:rsid w:val="002E1793"/>
    <w:rsid w:val="00356B9E"/>
    <w:rsid w:val="00386AAC"/>
    <w:rsid w:val="0039033A"/>
    <w:rsid w:val="003C0B44"/>
    <w:rsid w:val="003C1236"/>
    <w:rsid w:val="003F53DF"/>
    <w:rsid w:val="0043709C"/>
    <w:rsid w:val="00472836"/>
    <w:rsid w:val="004A3995"/>
    <w:rsid w:val="004B5587"/>
    <w:rsid w:val="004D197B"/>
    <w:rsid w:val="004E61BE"/>
    <w:rsid w:val="004F4AB5"/>
    <w:rsid w:val="00514BAB"/>
    <w:rsid w:val="0060086A"/>
    <w:rsid w:val="00617CC2"/>
    <w:rsid w:val="00622292"/>
    <w:rsid w:val="00643D87"/>
    <w:rsid w:val="00650529"/>
    <w:rsid w:val="006C4992"/>
    <w:rsid w:val="00703EE9"/>
    <w:rsid w:val="00773FC0"/>
    <w:rsid w:val="0078213E"/>
    <w:rsid w:val="007B0C10"/>
    <w:rsid w:val="007C056E"/>
    <w:rsid w:val="007C4A7D"/>
    <w:rsid w:val="007E584E"/>
    <w:rsid w:val="00822D65"/>
    <w:rsid w:val="00827730"/>
    <w:rsid w:val="00841043"/>
    <w:rsid w:val="00866CA6"/>
    <w:rsid w:val="00886948"/>
    <w:rsid w:val="008A0B0B"/>
    <w:rsid w:val="008A490A"/>
    <w:rsid w:val="008B199B"/>
    <w:rsid w:val="00914ACB"/>
    <w:rsid w:val="00961CB9"/>
    <w:rsid w:val="009931C6"/>
    <w:rsid w:val="009B267B"/>
    <w:rsid w:val="009B3194"/>
    <w:rsid w:val="009C4398"/>
    <w:rsid w:val="00A0263D"/>
    <w:rsid w:val="00A65FB4"/>
    <w:rsid w:val="00A66662"/>
    <w:rsid w:val="00AC4DBF"/>
    <w:rsid w:val="00AD3BE1"/>
    <w:rsid w:val="00B33A58"/>
    <w:rsid w:val="00B42C8D"/>
    <w:rsid w:val="00B45E83"/>
    <w:rsid w:val="00B52734"/>
    <w:rsid w:val="00B84E57"/>
    <w:rsid w:val="00BF7A4E"/>
    <w:rsid w:val="00C0273D"/>
    <w:rsid w:val="00C05A9A"/>
    <w:rsid w:val="00C31059"/>
    <w:rsid w:val="00C4288B"/>
    <w:rsid w:val="00C65EC0"/>
    <w:rsid w:val="00C6641F"/>
    <w:rsid w:val="00C86EF4"/>
    <w:rsid w:val="00CB54B6"/>
    <w:rsid w:val="00CD5442"/>
    <w:rsid w:val="00D027D6"/>
    <w:rsid w:val="00D7694F"/>
    <w:rsid w:val="00DA76A4"/>
    <w:rsid w:val="00E0435D"/>
    <w:rsid w:val="00E07973"/>
    <w:rsid w:val="00E174CC"/>
    <w:rsid w:val="00E2551D"/>
    <w:rsid w:val="00E46C1D"/>
    <w:rsid w:val="00E47588"/>
    <w:rsid w:val="00E55D76"/>
    <w:rsid w:val="00E77252"/>
    <w:rsid w:val="00E973F6"/>
    <w:rsid w:val="00ED3ECA"/>
    <w:rsid w:val="00F3555D"/>
    <w:rsid w:val="00F50EFF"/>
    <w:rsid w:val="00F54146"/>
    <w:rsid w:val="00F82E35"/>
    <w:rsid w:val="00FB785A"/>
    <w:rsid w:val="00FC246D"/>
    <w:rsid w:val="00FC5ABF"/>
    <w:rsid w:val="00FE1E40"/>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7E531"/>
  <w15:docId w15:val="{171D1C76-48AA-4BF9-BA7A-E7BAF4C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rFonts w:ascii="Arial Black" w:hAnsi="Arial Black"/>
      <w:color w:val="000080"/>
      <w:sz w:val="28"/>
      <w:u w:val="single"/>
    </w:rPr>
  </w:style>
  <w:style w:type="paragraph" w:customStyle="1" w:styleId="Quicka">
    <w:name w:val="Quick a)"/>
    <w:basedOn w:val="Normal"/>
    <w:pPr>
      <w:ind w:left="720" w:hanging="720"/>
    </w:pPr>
    <w:rPr>
      <w:rFonts w:ascii="Arial" w:hAnsi="Arial"/>
      <w:sz w:val="22"/>
    </w:rPr>
  </w:style>
  <w:style w:type="paragraph" w:styleId="BalloonText">
    <w:name w:val="Balloon Text"/>
    <w:basedOn w:val="Normal"/>
    <w:link w:val="BalloonTextChar"/>
    <w:rsid w:val="0078213E"/>
    <w:rPr>
      <w:rFonts w:ascii="Tahoma" w:hAnsi="Tahoma" w:cs="Tahoma"/>
      <w:sz w:val="16"/>
      <w:szCs w:val="16"/>
    </w:rPr>
  </w:style>
  <w:style w:type="character" w:customStyle="1" w:styleId="BalloonTextChar">
    <w:name w:val="Balloon Text Char"/>
    <w:link w:val="BalloonText"/>
    <w:rsid w:val="0078213E"/>
    <w:rPr>
      <w:rFonts w:ascii="Tahoma" w:hAnsi="Tahoma" w:cs="Tahoma"/>
      <w:sz w:val="16"/>
      <w:szCs w:val="16"/>
      <w:lang w:val="en-US"/>
    </w:rPr>
  </w:style>
  <w:style w:type="paragraph" w:styleId="ListParagraph">
    <w:name w:val="List Paragraph"/>
    <w:basedOn w:val="Normal"/>
    <w:uiPriority w:val="34"/>
    <w:qFormat/>
    <w:rsid w:val="00356B9E"/>
    <w:pPr>
      <w:ind w:left="720"/>
    </w:pPr>
  </w:style>
  <w:style w:type="paragraph" w:styleId="NoSpacing">
    <w:name w:val="No Spacing"/>
    <w:link w:val="NoSpacingChar"/>
    <w:uiPriority w:val="1"/>
    <w:qFormat/>
    <w:rsid w:val="0039033A"/>
    <w:pPr>
      <w:widowControl w:val="0"/>
      <w:overflowPunct w:val="0"/>
      <w:autoSpaceDE w:val="0"/>
      <w:autoSpaceDN w:val="0"/>
      <w:adjustRightInd w:val="0"/>
      <w:snapToGrid w:val="0"/>
      <w:jc w:val="both"/>
    </w:pPr>
    <w:rPr>
      <w:rFonts w:ascii="Arial" w:eastAsia="PMingLiU" w:hAnsi="Arial"/>
      <w:sz w:val="22"/>
      <w:lang w:val="en-GB" w:eastAsia="zh-TW"/>
    </w:rPr>
  </w:style>
  <w:style w:type="character" w:customStyle="1" w:styleId="NoSpacingChar">
    <w:name w:val="No Spacing Char"/>
    <w:link w:val="NoSpacing"/>
    <w:uiPriority w:val="1"/>
    <w:rsid w:val="0039033A"/>
    <w:rPr>
      <w:rFonts w:ascii="Arial" w:eastAsia="PMingLiU"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4FB75-5692-441C-B9DC-7C64B9021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F9B8E-4779-4E5A-B77E-91C0D8376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73D9B2-F30F-43F9-9FF1-9A90BB941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CONTROL OF CUSTOMER SUPPLIED PRODUCT</vt:lpstr>
    </vt:vector>
  </TitlesOfParts>
  <Company>DALES ENGINEERING LTD</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CUSTOMER SUPPLIED PRODUCT</dc:title>
  <dc:creator>Aurora Reilly</dc:creator>
  <cp:lastModifiedBy>Kirsten Ross</cp:lastModifiedBy>
  <cp:revision>91</cp:revision>
  <cp:lastPrinted>2015-02-23T16:48:00Z</cp:lastPrinted>
  <dcterms:created xsi:type="dcterms:W3CDTF">2015-10-30T10:36:00Z</dcterms:created>
  <dcterms:modified xsi:type="dcterms:W3CDTF">2019-12-15T20:12:00Z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