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DF7F" w14:textId="31D3A377" w:rsidR="0061582C" w:rsidRDefault="0061582C" w:rsidP="009F3CF8">
      <w:pPr>
        <w:ind w:left="142" w:hanging="284"/>
      </w:pPr>
    </w:p>
    <w:p w14:paraId="71E1C3C8" w14:textId="77777777" w:rsidR="0061582C" w:rsidRDefault="0061582C" w:rsidP="0061582C"/>
    <w:p w14:paraId="7D20B5C8" w14:textId="77777777" w:rsidR="0061582C" w:rsidRDefault="0061582C" w:rsidP="0061582C"/>
    <w:p w14:paraId="6AEAA9AC" w14:textId="77777777" w:rsidR="0061582C" w:rsidRDefault="0061582C" w:rsidP="0061582C"/>
    <w:p w14:paraId="477C1A9A" w14:textId="77777777" w:rsidR="0061582C" w:rsidRDefault="0061582C" w:rsidP="0061582C"/>
    <w:p w14:paraId="7F156E2B" w14:textId="77777777" w:rsidR="0061582C" w:rsidRDefault="0061582C" w:rsidP="0061582C"/>
    <w:p w14:paraId="74305ADC" w14:textId="77777777" w:rsidR="0061582C" w:rsidRDefault="0061582C" w:rsidP="0061582C"/>
    <w:p w14:paraId="7E1A91D8" w14:textId="77777777" w:rsidR="0061582C" w:rsidRDefault="0061582C" w:rsidP="0061582C"/>
    <w:p w14:paraId="5C5A0946" w14:textId="77777777" w:rsidR="0061582C" w:rsidRDefault="0061582C" w:rsidP="0061582C"/>
    <w:p w14:paraId="05229B60" w14:textId="77777777" w:rsidR="0061582C" w:rsidRPr="000F045C" w:rsidRDefault="0061582C" w:rsidP="0061582C">
      <w:pPr>
        <w:jc w:val="center"/>
      </w:pPr>
    </w:p>
    <w:p w14:paraId="7AFC7CE3" w14:textId="74A811D6" w:rsidR="00722C9B" w:rsidRDefault="00722C9B" w:rsidP="009A2FA7">
      <w:pPr>
        <w:ind w:right="2551"/>
        <w:jc w:val="center"/>
      </w:pPr>
    </w:p>
    <w:p w14:paraId="2D205696" w14:textId="77777777" w:rsidR="00722C9B" w:rsidRDefault="00722C9B" w:rsidP="000F68D9">
      <w:pPr>
        <w:ind w:right="2551"/>
      </w:pPr>
    </w:p>
    <w:p w14:paraId="308E395D" w14:textId="77777777" w:rsidR="0061582C" w:rsidRDefault="0061582C" w:rsidP="000F68D9">
      <w:pPr>
        <w:ind w:right="2551"/>
      </w:pPr>
    </w:p>
    <w:p w14:paraId="5B3B6E83" w14:textId="77777777" w:rsidR="009437F8" w:rsidRDefault="009437F8" w:rsidP="009A2FA7">
      <w:pPr>
        <w:pStyle w:val="Title"/>
        <w:ind w:right="2551"/>
        <w:rPr>
          <w:rStyle w:val="BookTitle"/>
          <w:color w:val="003A63"/>
        </w:rPr>
      </w:pPr>
    </w:p>
    <w:p w14:paraId="120B8D9B" w14:textId="7AED1249" w:rsidR="00E27764" w:rsidRPr="00722C9B" w:rsidRDefault="00804298" w:rsidP="00EC4805">
      <w:pPr>
        <w:pStyle w:val="Title"/>
        <w:ind w:left="1985" w:right="2551"/>
        <w:jc w:val="center"/>
        <w:rPr>
          <w:rStyle w:val="BookTitle"/>
          <w:color w:val="003B63"/>
        </w:rPr>
      </w:pPr>
      <w:r w:rsidRPr="00722C9B">
        <w:rPr>
          <w:rStyle w:val="BookTitle"/>
          <w:color w:val="003B63"/>
        </w:rPr>
        <w:t>COMPANY NAME</w:t>
      </w:r>
    </w:p>
    <w:p w14:paraId="60442A01" w14:textId="77777777" w:rsidR="00FB459B" w:rsidRPr="00722C9B" w:rsidRDefault="00FB459B" w:rsidP="00EC4805">
      <w:pPr>
        <w:pStyle w:val="Title"/>
        <w:ind w:left="1985" w:right="2551"/>
        <w:jc w:val="center"/>
        <w:rPr>
          <w:rStyle w:val="BookTitle"/>
          <w:color w:val="003B63"/>
        </w:rPr>
      </w:pPr>
      <w:r w:rsidRPr="00722C9B">
        <w:rPr>
          <w:rStyle w:val="BookTitle"/>
          <w:color w:val="003B63"/>
        </w:rPr>
        <w:t>Business Continuity Plan</w:t>
      </w:r>
    </w:p>
    <w:p w14:paraId="320C5922" w14:textId="77777777" w:rsidR="00FB459B" w:rsidRPr="00722C9B" w:rsidRDefault="00FB459B" w:rsidP="00EC4805">
      <w:pPr>
        <w:pStyle w:val="Title"/>
        <w:ind w:left="1985" w:right="2551"/>
        <w:jc w:val="center"/>
        <w:rPr>
          <w:rStyle w:val="BookTitle"/>
          <w:color w:val="003B63"/>
        </w:rPr>
      </w:pPr>
      <w:r w:rsidRPr="00722C9B">
        <w:rPr>
          <w:rStyle w:val="BookTitle"/>
          <w:color w:val="003B63"/>
        </w:rPr>
        <w:t>(BCP)</w:t>
      </w:r>
    </w:p>
    <w:p w14:paraId="1EC42EFE" w14:textId="77777777" w:rsidR="0061582C" w:rsidRPr="00722C9B" w:rsidRDefault="0061582C" w:rsidP="000F68D9">
      <w:pPr>
        <w:pStyle w:val="Title"/>
        <w:ind w:left="1134" w:right="2551"/>
        <w:rPr>
          <w:rStyle w:val="BookTitle"/>
          <w:color w:val="003B63"/>
        </w:rPr>
      </w:pPr>
    </w:p>
    <w:p w14:paraId="674B7E3E" w14:textId="77777777" w:rsidR="0061582C" w:rsidRPr="00722C9B" w:rsidRDefault="0061582C" w:rsidP="000F68D9">
      <w:pPr>
        <w:ind w:left="1134" w:right="2551"/>
        <w:rPr>
          <w:color w:val="003B63"/>
        </w:rPr>
      </w:pPr>
    </w:p>
    <w:p w14:paraId="563704A9" w14:textId="77777777" w:rsidR="0061582C" w:rsidRPr="00722C9B" w:rsidRDefault="0061582C" w:rsidP="000F68D9">
      <w:pPr>
        <w:ind w:left="1134" w:right="2551"/>
        <w:rPr>
          <w:color w:val="003B63"/>
        </w:rPr>
      </w:pPr>
    </w:p>
    <w:p w14:paraId="17BAB611" w14:textId="77777777" w:rsidR="0061582C" w:rsidRPr="00722C9B" w:rsidRDefault="0061582C" w:rsidP="000F68D9">
      <w:pPr>
        <w:ind w:left="1134" w:right="2551"/>
        <w:rPr>
          <w:color w:val="003B63"/>
        </w:rPr>
      </w:pPr>
    </w:p>
    <w:p w14:paraId="70E76883" w14:textId="77777777" w:rsidR="0061582C" w:rsidRPr="00722C9B" w:rsidRDefault="0061582C" w:rsidP="000F68D9">
      <w:pPr>
        <w:ind w:left="1134" w:right="2551"/>
        <w:rPr>
          <w:color w:val="003B63"/>
        </w:rPr>
      </w:pPr>
    </w:p>
    <w:p w14:paraId="78A16E96" w14:textId="77777777" w:rsidR="0061582C" w:rsidRPr="00722C9B" w:rsidRDefault="0061582C" w:rsidP="000F68D9">
      <w:pPr>
        <w:ind w:left="1134" w:right="2551"/>
        <w:rPr>
          <w:color w:val="003B63"/>
        </w:rPr>
      </w:pPr>
    </w:p>
    <w:p w14:paraId="641C5A37" w14:textId="77777777" w:rsidR="00FB459B" w:rsidRPr="00722C9B" w:rsidRDefault="00FB459B" w:rsidP="000F68D9">
      <w:pPr>
        <w:ind w:left="1134" w:right="2551"/>
        <w:rPr>
          <w:color w:val="003B63"/>
        </w:rPr>
      </w:pPr>
    </w:p>
    <w:p w14:paraId="2EBDD536" w14:textId="77777777" w:rsidR="0061582C" w:rsidRPr="00722C9B" w:rsidRDefault="0061582C" w:rsidP="000F68D9">
      <w:pPr>
        <w:ind w:left="1134" w:right="2551"/>
        <w:rPr>
          <w:color w:val="003B63"/>
        </w:rPr>
      </w:pPr>
    </w:p>
    <w:p w14:paraId="43A93B4E" w14:textId="77777777" w:rsidR="0061582C" w:rsidRPr="00722C9B" w:rsidRDefault="0061582C" w:rsidP="00E27764">
      <w:pPr>
        <w:ind w:right="2551"/>
        <w:rPr>
          <w:color w:val="003B63"/>
        </w:rPr>
      </w:pPr>
    </w:p>
    <w:p w14:paraId="4E54EC23" w14:textId="6829BC74" w:rsidR="00FB459B" w:rsidRPr="00722C9B" w:rsidRDefault="0061582C" w:rsidP="00FB459B">
      <w:pPr>
        <w:ind w:left="1134" w:right="2551"/>
        <w:rPr>
          <w:b/>
          <w:color w:val="003B63"/>
        </w:rPr>
      </w:pPr>
      <w:r w:rsidRPr="00722C9B">
        <w:rPr>
          <w:b/>
          <w:color w:val="003B63"/>
        </w:rPr>
        <w:t>Prepared by:</w:t>
      </w:r>
      <w:r w:rsidR="005C0421" w:rsidRPr="00722C9B">
        <w:rPr>
          <w:b/>
          <w:color w:val="003B63"/>
        </w:rPr>
        <w:t xml:space="preserve"> </w:t>
      </w:r>
      <w:r w:rsidR="00804298" w:rsidRPr="00722C9B">
        <w:rPr>
          <w:b/>
          <w:color w:val="003B63"/>
        </w:rPr>
        <w:t>NAME, POSITION</w:t>
      </w:r>
    </w:p>
    <w:p w14:paraId="2AF3DB86" w14:textId="77777777" w:rsidR="0061582C" w:rsidRPr="00722C9B" w:rsidRDefault="0061582C" w:rsidP="000F68D9">
      <w:pPr>
        <w:ind w:left="1134" w:right="2551"/>
        <w:rPr>
          <w:b/>
          <w:color w:val="003B63"/>
        </w:rPr>
      </w:pPr>
    </w:p>
    <w:p w14:paraId="6839713A" w14:textId="6E3A9B35" w:rsidR="0061582C" w:rsidRPr="00722C9B" w:rsidRDefault="00822DFD" w:rsidP="000F68D9">
      <w:pPr>
        <w:ind w:left="1134" w:right="2551"/>
        <w:rPr>
          <w:b/>
          <w:color w:val="003B63"/>
        </w:rPr>
      </w:pPr>
      <w:r w:rsidRPr="00722C9B">
        <w:rPr>
          <w:b/>
          <w:color w:val="003B63"/>
        </w:rPr>
        <w:t xml:space="preserve">Approved by: </w:t>
      </w:r>
      <w:r w:rsidR="00804298" w:rsidRPr="00722C9B">
        <w:rPr>
          <w:b/>
          <w:color w:val="003B63"/>
        </w:rPr>
        <w:t>NAME, POSITION</w:t>
      </w:r>
    </w:p>
    <w:p w14:paraId="7EB9BE32" w14:textId="77777777" w:rsidR="0061582C" w:rsidRPr="00722C9B" w:rsidRDefault="0061582C" w:rsidP="000F68D9">
      <w:pPr>
        <w:ind w:left="1134" w:right="2551"/>
        <w:rPr>
          <w:color w:val="003B63"/>
        </w:rPr>
      </w:pPr>
    </w:p>
    <w:p w14:paraId="36C2753B" w14:textId="502EDC97" w:rsidR="0061582C" w:rsidRPr="00722C9B" w:rsidRDefault="0061582C" w:rsidP="000F68D9">
      <w:pPr>
        <w:ind w:left="1134" w:right="2551"/>
        <w:rPr>
          <w:color w:val="003B63"/>
        </w:rPr>
      </w:pPr>
      <w:r w:rsidRPr="00722C9B">
        <w:rPr>
          <w:b/>
          <w:color w:val="003B63"/>
        </w:rPr>
        <w:t>Date:</w:t>
      </w:r>
      <w:r w:rsidR="009431A1" w:rsidRPr="00722C9B">
        <w:rPr>
          <w:b/>
          <w:color w:val="003B63"/>
        </w:rPr>
        <w:t xml:space="preserve"> </w:t>
      </w:r>
    </w:p>
    <w:p w14:paraId="5D183605" w14:textId="77777777" w:rsidR="0061582C" w:rsidRDefault="0061582C" w:rsidP="000F68D9">
      <w:pPr>
        <w:ind w:left="1134" w:right="2551"/>
      </w:pPr>
    </w:p>
    <w:p w14:paraId="673AF934" w14:textId="77777777" w:rsidR="0061582C" w:rsidRDefault="0061582C" w:rsidP="000F68D9">
      <w:pPr>
        <w:ind w:left="1134" w:right="2551"/>
        <w:sectPr w:rsidR="0061582C" w:rsidSect="009F3CF8">
          <w:footerReference w:type="default" r:id="rId11"/>
          <w:pgSz w:w="11907" w:h="16840" w:code="9"/>
          <w:pgMar w:top="284" w:right="141" w:bottom="1304" w:left="426" w:header="0" w:footer="258" w:gutter="0"/>
          <w:cols w:space="720"/>
          <w:docGrid w:linePitch="272"/>
        </w:sectPr>
      </w:pPr>
    </w:p>
    <w:p w14:paraId="5C7738AC" w14:textId="77777777" w:rsidR="00F43266" w:rsidRPr="00722C9B" w:rsidRDefault="00F43266" w:rsidP="00804298">
      <w:pPr>
        <w:pStyle w:val="Heading2"/>
        <w:rPr>
          <w:color w:val="003B63"/>
        </w:rPr>
      </w:pPr>
      <w:r w:rsidRPr="00722C9B">
        <w:rPr>
          <w:color w:val="003B63"/>
        </w:rPr>
        <w:lastRenderedPageBreak/>
        <w:t>Aim of this Plan</w:t>
      </w:r>
    </w:p>
    <w:p w14:paraId="1E74A48B" w14:textId="20EC394F" w:rsidR="00F43266" w:rsidRPr="00722C9B" w:rsidRDefault="00F43266" w:rsidP="00B25958">
      <w:pPr>
        <w:jc w:val="both"/>
        <w:rPr>
          <w:color w:val="auto"/>
        </w:rPr>
      </w:pPr>
      <w:r w:rsidRPr="00722C9B">
        <w:rPr>
          <w:color w:val="auto"/>
        </w:rPr>
        <w:t>To record how the Business will react to and resolve emergencies and other risks to its operations.</w:t>
      </w:r>
    </w:p>
    <w:p w14:paraId="7BD937FE" w14:textId="77777777" w:rsidR="00F43266" w:rsidRPr="00722C9B" w:rsidRDefault="00F43266" w:rsidP="00B25958">
      <w:pPr>
        <w:pStyle w:val="Heading2"/>
        <w:jc w:val="both"/>
        <w:rPr>
          <w:color w:val="003B63"/>
        </w:rPr>
      </w:pPr>
      <w:r w:rsidRPr="00722C9B">
        <w:rPr>
          <w:color w:val="003B63"/>
        </w:rPr>
        <w:t>Objectives</w:t>
      </w:r>
    </w:p>
    <w:p w14:paraId="574600C3" w14:textId="77777777" w:rsidR="00F43266" w:rsidRPr="00722C9B" w:rsidRDefault="00F43266" w:rsidP="00B25958">
      <w:pPr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 w:rsidRPr="00722C9B">
        <w:rPr>
          <w:color w:val="auto"/>
        </w:rPr>
        <w:t>To define and prioritise the Critical Functions of the business</w:t>
      </w:r>
    </w:p>
    <w:p w14:paraId="33980B7D" w14:textId="77777777" w:rsidR="00F43266" w:rsidRPr="00722C9B" w:rsidRDefault="00F43266" w:rsidP="00B25958">
      <w:pPr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 w:rsidRPr="00722C9B">
        <w:rPr>
          <w:color w:val="auto"/>
        </w:rPr>
        <w:t xml:space="preserve">To </w:t>
      </w:r>
      <w:r w:rsidR="00DF62D5" w:rsidRPr="00722C9B">
        <w:rPr>
          <w:color w:val="auto"/>
        </w:rPr>
        <w:t xml:space="preserve">analyse </w:t>
      </w:r>
      <w:r w:rsidRPr="00722C9B">
        <w:rPr>
          <w:color w:val="auto"/>
        </w:rPr>
        <w:t>risks to the business</w:t>
      </w:r>
    </w:p>
    <w:p w14:paraId="6AFD7B4C" w14:textId="77777777" w:rsidR="00F43266" w:rsidRPr="00722C9B" w:rsidRDefault="00F43266" w:rsidP="00B25958">
      <w:pPr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 w:rsidRPr="00722C9B">
        <w:rPr>
          <w:color w:val="auto"/>
        </w:rPr>
        <w:t>To detail the agreed response to an emergency or other adverse event</w:t>
      </w:r>
    </w:p>
    <w:p w14:paraId="7789759B" w14:textId="7F9FB47A" w:rsidR="00F43266" w:rsidRPr="00722C9B" w:rsidRDefault="00F43266" w:rsidP="00B25958">
      <w:pPr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 w:rsidRPr="00722C9B">
        <w:rPr>
          <w:color w:val="auto"/>
        </w:rPr>
        <w:t>To identify Key Contacts during an emergency or other adverse event</w:t>
      </w:r>
    </w:p>
    <w:p w14:paraId="770E5AF6" w14:textId="2CDB9E5D" w:rsidR="00F43266" w:rsidRPr="00722C9B" w:rsidRDefault="00F43266" w:rsidP="00B25958">
      <w:pPr>
        <w:pStyle w:val="Heading2"/>
        <w:jc w:val="both"/>
        <w:rPr>
          <w:color w:val="003B63"/>
        </w:rPr>
      </w:pPr>
      <w:r w:rsidRPr="00722C9B">
        <w:rPr>
          <w:color w:val="003B63"/>
        </w:rPr>
        <w:t>The Business Model and inherent Business Risk Mitigation</w:t>
      </w:r>
    </w:p>
    <w:p w14:paraId="7CC47CAF" w14:textId="77777777" w:rsidR="00F43266" w:rsidRPr="00722C9B" w:rsidRDefault="00F43266" w:rsidP="00B25958">
      <w:pPr>
        <w:jc w:val="both"/>
        <w:rPr>
          <w:color w:val="auto"/>
        </w:rPr>
      </w:pPr>
      <w:r w:rsidRPr="00722C9B">
        <w:rPr>
          <w:color w:val="auto"/>
        </w:rPr>
        <w:t xml:space="preserve">The business model used by the </w:t>
      </w:r>
      <w:r w:rsidR="00DF62D5" w:rsidRPr="00722C9B">
        <w:rPr>
          <w:color w:val="auto"/>
        </w:rPr>
        <w:t>company</w:t>
      </w:r>
      <w:r w:rsidRPr="00722C9B">
        <w:rPr>
          <w:color w:val="auto"/>
        </w:rPr>
        <w:t xml:space="preserve"> is designed to manage smoothly wide swings in business activity. Most costs are incurred only along with a “live” contract. Fixed costs for </w:t>
      </w:r>
      <w:r w:rsidR="00DF62D5" w:rsidRPr="00722C9B">
        <w:rPr>
          <w:color w:val="auto"/>
        </w:rPr>
        <w:t>directors</w:t>
      </w:r>
      <w:r w:rsidRPr="00722C9B">
        <w:rPr>
          <w:color w:val="auto"/>
        </w:rPr>
        <w:t>, staff and infrastructure are relatively small. This model has been demonstrated to have been resilient over several swings in sector or general business cycles.</w:t>
      </w:r>
    </w:p>
    <w:p w14:paraId="18F04661" w14:textId="77777777" w:rsidR="00F43266" w:rsidRPr="00722C9B" w:rsidRDefault="00F43266" w:rsidP="00B25958">
      <w:pPr>
        <w:jc w:val="both"/>
        <w:rPr>
          <w:color w:val="auto"/>
        </w:rPr>
      </w:pPr>
    </w:p>
    <w:p w14:paraId="54C8B401" w14:textId="77777777" w:rsidR="00F43266" w:rsidRPr="00473BDB" w:rsidRDefault="00F43266" w:rsidP="00B25958">
      <w:pPr>
        <w:jc w:val="both"/>
        <w:rPr>
          <w:color w:val="auto"/>
        </w:rPr>
      </w:pPr>
      <w:r w:rsidRPr="00722C9B">
        <w:rPr>
          <w:color w:val="auto"/>
        </w:rPr>
        <w:t xml:space="preserve">The business income is not reliant on any critical hardware, software or services and if there is failure of any equipment or supplier (for example: ISP, web manager) </w:t>
      </w:r>
      <w:r w:rsidR="00DF62D5" w:rsidRPr="00722C9B">
        <w:rPr>
          <w:color w:val="auto"/>
        </w:rPr>
        <w:t>then r</w:t>
      </w:r>
      <w:r w:rsidRPr="00722C9B">
        <w:rPr>
          <w:color w:val="auto"/>
        </w:rPr>
        <w:t xml:space="preserve">eplacements can be </w:t>
      </w:r>
      <w:r w:rsidRPr="00473BDB">
        <w:rPr>
          <w:color w:val="auto"/>
        </w:rPr>
        <w:t xml:space="preserve">arranged relatively quickly and without a major increase in costs.  </w:t>
      </w:r>
    </w:p>
    <w:p w14:paraId="32AE701E" w14:textId="77777777" w:rsidR="00F43266" w:rsidRPr="00473BDB" w:rsidRDefault="00F43266" w:rsidP="00B25958">
      <w:pPr>
        <w:jc w:val="both"/>
        <w:rPr>
          <w:color w:val="auto"/>
        </w:rPr>
      </w:pPr>
      <w:r w:rsidRPr="00473BDB">
        <w:rPr>
          <w:color w:val="auto"/>
        </w:rPr>
        <w:t xml:space="preserve"> </w:t>
      </w:r>
    </w:p>
    <w:p w14:paraId="690FFBFF" w14:textId="77777777" w:rsidR="00F43266" w:rsidRPr="00473BDB" w:rsidRDefault="00F43266" w:rsidP="00B25958">
      <w:pPr>
        <w:jc w:val="both"/>
        <w:rPr>
          <w:color w:val="auto"/>
        </w:rPr>
      </w:pPr>
      <w:r w:rsidRPr="00473BDB">
        <w:rPr>
          <w:color w:val="auto"/>
        </w:rPr>
        <w:t>The most significant risks to the business are financial or legislative changes which develop over a period of several months during which adjustments can be made through the normal business processes, for example tho</w:t>
      </w:r>
      <w:r w:rsidR="00DF62D5" w:rsidRPr="00473BDB">
        <w:rPr>
          <w:color w:val="auto"/>
        </w:rPr>
        <w:t>ugh decisions taken by the directors</w:t>
      </w:r>
      <w:r w:rsidRPr="00473BDB">
        <w:rPr>
          <w:color w:val="auto"/>
        </w:rPr>
        <w:t xml:space="preserve"> in their regular business meetings.</w:t>
      </w:r>
    </w:p>
    <w:p w14:paraId="25436252" w14:textId="77777777" w:rsidR="00F43266" w:rsidRPr="00473BDB" w:rsidRDefault="00F43266" w:rsidP="00B25958">
      <w:pPr>
        <w:jc w:val="both"/>
        <w:rPr>
          <w:color w:val="auto"/>
        </w:rPr>
      </w:pPr>
    </w:p>
    <w:p w14:paraId="251FA0DC" w14:textId="633EBA9D" w:rsidR="00F43266" w:rsidRPr="00473BDB" w:rsidRDefault="00F43266" w:rsidP="00B25958">
      <w:pPr>
        <w:jc w:val="both"/>
        <w:rPr>
          <w:color w:val="auto"/>
        </w:rPr>
      </w:pPr>
      <w:r w:rsidRPr="00473BDB">
        <w:rPr>
          <w:color w:val="auto"/>
        </w:rPr>
        <w:t xml:space="preserve">As most personnel work </w:t>
      </w:r>
      <w:r w:rsidR="00804298">
        <w:rPr>
          <w:color w:val="auto"/>
        </w:rPr>
        <w:t xml:space="preserve">is </w:t>
      </w:r>
      <w:r w:rsidRPr="00473BDB">
        <w:rPr>
          <w:color w:val="auto"/>
        </w:rPr>
        <w:t>at client offices</w:t>
      </w:r>
      <w:r w:rsidR="002E7DCD">
        <w:rPr>
          <w:color w:val="auto"/>
        </w:rPr>
        <w:t xml:space="preserve"> or various </w:t>
      </w:r>
      <w:r w:rsidR="00804298">
        <w:rPr>
          <w:color w:val="auto"/>
        </w:rPr>
        <w:t>[COMPANY NAME]</w:t>
      </w:r>
      <w:r w:rsidR="002E7DCD">
        <w:rPr>
          <w:color w:val="auto"/>
        </w:rPr>
        <w:t xml:space="preserve"> locations,</w:t>
      </w:r>
      <w:r w:rsidRPr="00473BDB">
        <w:rPr>
          <w:color w:val="auto"/>
        </w:rPr>
        <w:t xml:space="preserve"> many risks are reduced. For example</w:t>
      </w:r>
    </w:p>
    <w:p w14:paraId="496ACCD2" w14:textId="77777777" w:rsidR="00F43266" w:rsidRPr="00473BDB" w:rsidRDefault="00F43266" w:rsidP="00B25958">
      <w:pPr>
        <w:numPr>
          <w:ilvl w:val="0"/>
          <w:numId w:val="9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 w:rsidRPr="00473BDB">
        <w:rPr>
          <w:color w:val="auto"/>
        </w:rPr>
        <w:t>Infections and pandemics will not affect everyone at the same time as few are working in the same environment</w:t>
      </w:r>
    </w:p>
    <w:p w14:paraId="21407746" w14:textId="37CA3421" w:rsidR="00F43266" w:rsidRPr="00473BDB" w:rsidRDefault="00F43266" w:rsidP="00B25958">
      <w:pPr>
        <w:numPr>
          <w:ilvl w:val="0"/>
          <w:numId w:val="9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 w:rsidRPr="00473BDB">
        <w:rPr>
          <w:color w:val="auto"/>
        </w:rPr>
        <w:t>Important documents are held</w:t>
      </w:r>
      <w:r w:rsidR="008466D3">
        <w:rPr>
          <w:color w:val="auto"/>
        </w:rPr>
        <w:t xml:space="preserve"> on the company cloud</w:t>
      </w:r>
      <w:r w:rsidR="00A2080F">
        <w:rPr>
          <w:color w:val="auto"/>
        </w:rPr>
        <w:t>-</w:t>
      </w:r>
      <w:r w:rsidR="008466D3">
        <w:rPr>
          <w:color w:val="auto"/>
        </w:rPr>
        <w:t xml:space="preserve">based </w:t>
      </w:r>
      <w:r w:rsidR="007F4DFE">
        <w:rPr>
          <w:color w:val="auto"/>
        </w:rPr>
        <w:t xml:space="preserve">Office 365 </w:t>
      </w:r>
      <w:proofErr w:type="spellStart"/>
      <w:r w:rsidR="007F4DFE">
        <w:rPr>
          <w:color w:val="auto"/>
        </w:rPr>
        <w:t>Sharepoint</w:t>
      </w:r>
      <w:proofErr w:type="spellEnd"/>
      <w:r w:rsidR="007F4DFE">
        <w:rPr>
          <w:color w:val="auto"/>
        </w:rPr>
        <w:t xml:space="preserve"> system or Mango QHSE cloud</w:t>
      </w:r>
      <w:r w:rsidR="00A2080F">
        <w:rPr>
          <w:color w:val="auto"/>
        </w:rPr>
        <w:t>-</w:t>
      </w:r>
      <w:r w:rsidR="007F4DFE">
        <w:rPr>
          <w:color w:val="auto"/>
        </w:rPr>
        <w:t>based system</w:t>
      </w:r>
    </w:p>
    <w:p w14:paraId="412C69E2" w14:textId="77777777" w:rsidR="00F43266" w:rsidRPr="00473BDB" w:rsidRDefault="0080622E" w:rsidP="00B25958">
      <w:pPr>
        <w:numPr>
          <w:ilvl w:val="0"/>
          <w:numId w:val="9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 w:rsidRPr="00473BDB">
        <w:rPr>
          <w:color w:val="auto"/>
        </w:rPr>
        <w:t>A</w:t>
      </w:r>
      <w:r w:rsidR="00F43266" w:rsidRPr="00473BDB">
        <w:rPr>
          <w:color w:val="auto"/>
        </w:rPr>
        <w:t xml:space="preserve">ccess to the </w:t>
      </w:r>
      <w:r w:rsidR="00DF62D5" w:rsidRPr="00473BDB">
        <w:rPr>
          <w:color w:val="auto"/>
        </w:rPr>
        <w:t>company</w:t>
      </w:r>
      <w:r w:rsidR="00F43266" w:rsidRPr="00473BDB">
        <w:rPr>
          <w:color w:val="auto"/>
        </w:rPr>
        <w:t>’s offices does not prevent most personnel from carrying on their work as normal as they do not require office support.</w:t>
      </w:r>
    </w:p>
    <w:p w14:paraId="5FE6D871" w14:textId="432C32D1" w:rsidR="0080622E" w:rsidRPr="00473BDB" w:rsidRDefault="00A2080F" w:rsidP="00B25958">
      <w:pPr>
        <w:numPr>
          <w:ilvl w:val="0"/>
          <w:numId w:val="9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>
        <w:rPr>
          <w:color w:val="auto"/>
        </w:rPr>
        <w:t>L</w:t>
      </w:r>
      <w:r w:rsidR="0080622E" w:rsidRPr="00473BDB">
        <w:rPr>
          <w:color w:val="auto"/>
        </w:rPr>
        <w:t xml:space="preserve">oss of </w:t>
      </w:r>
      <w:r w:rsidR="002D2EF0">
        <w:rPr>
          <w:color w:val="auto"/>
        </w:rPr>
        <w:t>internet at any office may reduce the access</w:t>
      </w:r>
      <w:r w:rsidR="0080622E" w:rsidRPr="00473BDB">
        <w:rPr>
          <w:color w:val="auto"/>
        </w:rPr>
        <w:t xml:space="preserve"> </w:t>
      </w:r>
      <w:r w:rsidR="00804298">
        <w:rPr>
          <w:color w:val="auto"/>
        </w:rPr>
        <w:t xml:space="preserve">of </w:t>
      </w:r>
      <w:r w:rsidR="0080622E" w:rsidRPr="00473BDB">
        <w:rPr>
          <w:color w:val="auto"/>
        </w:rPr>
        <w:t>email and</w:t>
      </w:r>
      <w:r w:rsidR="002D2EF0">
        <w:rPr>
          <w:color w:val="auto"/>
        </w:rPr>
        <w:t xml:space="preserve"> relevant important documents / information. However</w:t>
      </w:r>
      <w:r>
        <w:rPr>
          <w:color w:val="auto"/>
        </w:rPr>
        <w:t>,</w:t>
      </w:r>
      <w:r w:rsidR="002D2EF0">
        <w:rPr>
          <w:color w:val="auto"/>
        </w:rPr>
        <w:t xml:space="preserve"> the company ha</w:t>
      </w:r>
      <w:r>
        <w:rPr>
          <w:color w:val="auto"/>
        </w:rPr>
        <w:t>s</w:t>
      </w:r>
      <w:r w:rsidR="002D2EF0">
        <w:rPr>
          <w:color w:val="auto"/>
        </w:rPr>
        <w:t xml:space="preserve"> implemented office 365 </w:t>
      </w:r>
      <w:proofErr w:type="spellStart"/>
      <w:r w:rsidR="002D2EF0">
        <w:rPr>
          <w:color w:val="auto"/>
        </w:rPr>
        <w:t>sharepoint</w:t>
      </w:r>
      <w:proofErr w:type="spellEnd"/>
      <w:r w:rsidR="002D2EF0">
        <w:rPr>
          <w:color w:val="auto"/>
        </w:rPr>
        <w:t xml:space="preserve"> and Mango QHSE software which allows access to all relevant information </w:t>
      </w:r>
      <w:proofErr w:type="gramStart"/>
      <w:r w:rsidR="002D2EF0">
        <w:rPr>
          <w:color w:val="auto"/>
        </w:rPr>
        <w:t>as long as</w:t>
      </w:r>
      <w:proofErr w:type="gramEnd"/>
      <w:r w:rsidR="002D2EF0">
        <w:rPr>
          <w:color w:val="auto"/>
        </w:rPr>
        <w:t xml:space="preserve"> there is an internet connection, including 4G</w:t>
      </w:r>
      <w:r w:rsidR="0080622E" w:rsidRPr="00473BDB">
        <w:rPr>
          <w:color w:val="auto"/>
        </w:rPr>
        <w:t>.</w:t>
      </w:r>
    </w:p>
    <w:p w14:paraId="360A62FC" w14:textId="77777777" w:rsidR="00F43266" w:rsidRPr="00473BDB" w:rsidRDefault="00F43266" w:rsidP="00B25958">
      <w:pPr>
        <w:jc w:val="both"/>
        <w:rPr>
          <w:color w:val="auto"/>
        </w:rPr>
      </w:pPr>
    </w:p>
    <w:p w14:paraId="330C0824" w14:textId="11A66700" w:rsidR="00F43266" w:rsidRPr="00473BDB" w:rsidRDefault="00F43266" w:rsidP="00B25958">
      <w:pPr>
        <w:jc w:val="both"/>
        <w:rPr>
          <w:color w:val="auto"/>
        </w:rPr>
      </w:pPr>
      <w:r w:rsidRPr="00473BDB">
        <w:rPr>
          <w:color w:val="auto"/>
        </w:rPr>
        <w:t xml:space="preserve">A review of the Business Risks matrix for the </w:t>
      </w:r>
      <w:r w:rsidR="00DF62D5" w:rsidRPr="00473BDB">
        <w:rPr>
          <w:color w:val="auto"/>
        </w:rPr>
        <w:t>company</w:t>
      </w:r>
      <w:r w:rsidRPr="00473BDB">
        <w:rPr>
          <w:color w:val="auto"/>
        </w:rPr>
        <w:t xml:space="preserve"> is undertaken regularly and also when there is a new major contract which has a different set of business risks.  From the recent review, the 5 top </w:t>
      </w:r>
      <w:r w:rsidRPr="00473BDB">
        <w:rPr>
          <w:color w:val="auto"/>
          <w:u w:val="single"/>
        </w:rPr>
        <w:t>unexpected</w:t>
      </w:r>
      <w:r w:rsidRPr="00473BDB">
        <w:rPr>
          <w:color w:val="auto"/>
        </w:rPr>
        <w:t xml:space="preserve"> adverse events which would have an impact on the </w:t>
      </w:r>
      <w:r w:rsidR="00DF62D5" w:rsidRPr="00473BDB">
        <w:rPr>
          <w:color w:val="auto"/>
        </w:rPr>
        <w:t>company</w:t>
      </w:r>
      <w:r w:rsidRPr="00473BDB">
        <w:rPr>
          <w:color w:val="auto"/>
        </w:rPr>
        <w:t xml:space="preserve">’s business have been analysed and recovery plans </w:t>
      </w:r>
      <w:r w:rsidR="00A2080F">
        <w:rPr>
          <w:color w:val="auto"/>
        </w:rPr>
        <w:t>have been outlined below</w:t>
      </w:r>
      <w:r w:rsidRPr="00473BDB">
        <w:rPr>
          <w:color w:val="auto"/>
        </w:rPr>
        <w:t xml:space="preserve">. </w:t>
      </w:r>
      <w:proofErr w:type="gramStart"/>
      <w:r w:rsidRPr="00473BDB">
        <w:rPr>
          <w:color w:val="auto"/>
        </w:rPr>
        <w:t>All of</w:t>
      </w:r>
      <w:proofErr w:type="gramEnd"/>
      <w:r w:rsidRPr="00473BDB">
        <w:rPr>
          <w:color w:val="auto"/>
        </w:rPr>
        <w:t xml:space="preserve"> these events have been assessed as low likelihood and low impact to the overall business.</w:t>
      </w:r>
    </w:p>
    <w:p w14:paraId="6FA12C4F" w14:textId="77777777" w:rsidR="00F43266" w:rsidRPr="00473BDB" w:rsidRDefault="00F43266" w:rsidP="00B25958">
      <w:pPr>
        <w:numPr>
          <w:ilvl w:val="0"/>
          <w:numId w:val="10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 w:rsidRPr="00473BDB">
        <w:rPr>
          <w:color w:val="auto"/>
        </w:rPr>
        <w:t xml:space="preserve">Emergency relating to </w:t>
      </w:r>
      <w:r w:rsidR="0080622E" w:rsidRPr="00473BDB">
        <w:rPr>
          <w:color w:val="auto"/>
        </w:rPr>
        <w:t xml:space="preserve">a </w:t>
      </w:r>
      <w:r w:rsidRPr="00473BDB">
        <w:rPr>
          <w:color w:val="auto"/>
        </w:rPr>
        <w:t xml:space="preserve">member of </w:t>
      </w:r>
      <w:r w:rsidR="00EC4805">
        <w:rPr>
          <w:color w:val="auto"/>
        </w:rPr>
        <w:t>personnel</w:t>
      </w:r>
      <w:r w:rsidRPr="00473BDB">
        <w:rPr>
          <w:color w:val="auto"/>
        </w:rPr>
        <w:t xml:space="preserve"> </w:t>
      </w:r>
    </w:p>
    <w:p w14:paraId="152DCDBC" w14:textId="77777777" w:rsidR="00F43266" w:rsidRPr="00473BDB" w:rsidRDefault="00F43266" w:rsidP="00B25958">
      <w:pPr>
        <w:numPr>
          <w:ilvl w:val="0"/>
          <w:numId w:val="10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 w:rsidRPr="00473BDB">
        <w:rPr>
          <w:color w:val="auto"/>
        </w:rPr>
        <w:t xml:space="preserve">Unavailability of key member of personnel </w:t>
      </w:r>
    </w:p>
    <w:p w14:paraId="193A62AA" w14:textId="77777777" w:rsidR="00F43266" w:rsidRPr="00473BDB" w:rsidRDefault="00F43266" w:rsidP="00B25958">
      <w:pPr>
        <w:numPr>
          <w:ilvl w:val="0"/>
          <w:numId w:val="10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 w:rsidRPr="00473BDB">
        <w:rPr>
          <w:color w:val="auto"/>
        </w:rPr>
        <w:t>Bad news story of interest to the media</w:t>
      </w:r>
      <w:r w:rsidR="00EC4805">
        <w:rPr>
          <w:color w:val="auto"/>
        </w:rPr>
        <w:t xml:space="preserve"> (including social media)</w:t>
      </w:r>
    </w:p>
    <w:p w14:paraId="6FE7E487" w14:textId="10C2B2B4" w:rsidR="00F43266" w:rsidRPr="00473BDB" w:rsidRDefault="00EC4805" w:rsidP="00B25958">
      <w:pPr>
        <w:numPr>
          <w:ilvl w:val="0"/>
          <w:numId w:val="10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>
        <w:rPr>
          <w:color w:val="auto"/>
        </w:rPr>
        <w:t xml:space="preserve">Office </w:t>
      </w:r>
      <w:r w:rsidR="00F43266" w:rsidRPr="00473BDB">
        <w:rPr>
          <w:color w:val="auto"/>
        </w:rPr>
        <w:t>premises un-available for use (fire</w:t>
      </w:r>
      <w:r>
        <w:rPr>
          <w:color w:val="auto"/>
        </w:rPr>
        <w:t>,</w:t>
      </w:r>
      <w:r w:rsidR="00F43266" w:rsidRPr="00473BDB">
        <w:rPr>
          <w:color w:val="auto"/>
        </w:rPr>
        <w:t xml:space="preserve"> flood etc)</w:t>
      </w:r>
    </w:p>
    <w:p w14:paraId="2E3707E7" w14:textId="703DDFE1" w:rsidR="00F43266" w:rsidRPr="00473BDB" w:rsidRDefault="00F43266" w:rsidP="00B25958">
      <w:pPr>
        <w:numPr>
          <w:ilvl w:val="0"/>
          <w:numId w:val="10"/>
        </w:numPr>
        <w:overflowPunct/>
        <w:autoSpaceDE/>
        <w:autoSpaceDN/>
        <w:adjustRightInd/>
        <w:spacing w:after="0"/>
        <w:jc w:val="both"/>
        <w:textAlignment w:val="auto"/>
        <w:rPr>
          <w:color w:val="auto"/>
        </w:rPr>
      </w:pPr>
      <w:r w:rsidRPr="00473BDB">
        <w:rPr>
          <w:color w:val="auto"/>
        </w:rPr>
        <w:t>I</w:t>
      </w:r>
      <w:r w:rsidR="00540344">
        <w:rPr>
          <w:color w:val="auto"/>
        </w:rPr>
        <w:t>nternet access restrictions at an office.</w:t>
      </w:r>
    </w:p>
    <w:p w14:paraId="10370250" w14:textId="70332CDC" w:rsidR="00F43266" w:rsidRDefault="00F43266" w:rsidP="00F43266">
      <w:pPr>
        <w:rPr>
          <w:color w:val="auto"/>
        </w:rPr>
      </w:pPr>
    </w:p>
    <w:p w14:paraId="29605EED" w14:textId="274AB34E" w:rsidR="00F43266" w:rsidRDefault="00F43266" w:rsidP="00722C9B">
      <w:pPr>
        <w:pStyle w:val="Heading2"/>
        <w:rPr>
          <w:color w:val="003B63"/>
        </w:rPr>
      </w:pPr>
      <w:r w:rsidRPr="00473BDB">
        <w:br w:type="page"/>
      </w:r>
      <w:r w:rsidR="00722C9B" w:rsidRPr="003420C6">
        <w:rPr>
          <w:color w:val="003B63"/>
        </w:rPr>
        <w:lastRenderedPageBreak/>
        <w:t xml:space="preserve">Critical Event </w:t>
      </w:r>
      <w:r w:rsidRPr="003420C6">
        <w:rPr>
          <w:color w:val="003B63"/>
        </w:rPr>
        <w:t xml:space="preserve">Recovery </w:t>
      </w:r>
      <w:r w:rsidRPr="00722C9B">
        <w:rPr>
          <w:color w:val="003B63"/>
        </w:rPr>
        <w:t>Plans</w:t>
      </w:r>
    </w:p>
    <w:p w14:paraId="77CD7466" w14:textId="77777777" w:rsidR="00722C9B" w:rsidRPr="00722C9B" w:rsidRDefault="00722C9B" w:rsidP="00722C9B"/>
    <w:p w14:paraId="744D1FEA" w14:textId="1840AB5C" w:rsidR="00F43266" w:rsidRPr="00722C9B" w:rsidRDefault="00722C9B" w:rsidP="00F43266">
      <w:pPr>
        <w:pStyle w:val="ListParagraph"/>
        <w:numPr>
          <w:ilvl w:val="0"/>
          <w:numId w:val="14"/>
        </w:numPr>
        <w:rPr>
          <w:color w:val="003B63"/>
        </w:rPr>
      </w:pPr>
      <w:r w:rsidRPr="00722C9B">
        <w:rPr>
          <w:b/>
          <w:color w:val="003B63"/>
        </w:rPr>
        <w:t>Emergency relating to member of personn</w:t>
      </w:r>
      <w:r>
        <w:rPr>
          <w:b/>
          <w:color w:val="003B63"/>
        </w:rPr>
        <w:t>el</w:t>
      </w:r>
    </w:p>
    <w:p w14:paraId="4DCE4214" w14:textId="77777777" w:rsidR="00F43266" w:rsidRPr="00473BDB" w:rsidRDefault="00F43266" w:rsidP="00F43266">
      <w:pPr>
        <w:pStyle w:val="Heading6"/>
        <w:rPr>
          <w:rFonts w:ascii="Verdana" w:hAnsi="Verdana"/>
          <w:b/>
        </w:rPr>
      </w:pPr>
      <w:r w:rsidRPr="00473BDB">
        <w:rPr>
          <w:rFonts w:ascii="Verdana" w:hAnsi="Verdana"/>
        </w:rPr>
        <w:t>For example an accident offshore or overseas.</w:t>
      </w:r>
    </w:p>
    <w:p w14:paraId="7CC9CCA8" w14:textId="77777777" w:rsidR="00F43266" w:rsidRPr="00473BDB" w:rsidRDefault="00F43266" w:rsidP="00F43266">
      <w:pPr>
        <w:rPr>
          <w:color w:val="aut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536"/>
        <w:gridCol w:w="1985"/>
        <w:gridCol w:w="1559"/>
      </w:tblGrid>
      <w:tr w:rsidR="00473BDB" w:rsidRPr="00473BDB" w14:paraId="203BBF0D" w14:textId="77777777" w:rsidTr="0080622E">
        <w:trPr>
          <w:cantSplit/>
          <w:trHeight w:val="432"/>
        </w:trPr>
        <w:tc>
          <w:tcPr>
            <w:tcW w:w="1129" w:type="dxa"/>
            <w:vAlign w:val="center"/>
          </w:tcPr>
          <w:p w14:paraId="64BD4F9A" w14:textId="77777777" w:rsidR="0080622E" w:rsidRPr="00473BDB" w:rsidRDefault="0080622E" w:rsidP="00A83CF6">
            <w:pPr>
              <w:pStyle w:val="BodyTex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>Time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A3A97A" w14:textId="77777777" w:rsidR="0080622E" w:rsidRPr="00473BDB" w:rsidRDefault="0080622E" w:rsidP="00A83CF6">
            <w:pPr>
              <w:pStyle w:val="BodyText"/>
              <w:jc w:val="lef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>Recovery Task /Resources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A981B1" w14:textId="77777777" w:rsidR="0080622E" w:rsidRPr="00473BDB" w:rsidRDefault="0080622E" w:rsidP="00A83CF6">
            <w:pPr>
              <w:pStyle w:val="BodyText"/>
              <w:tabs>
                <w:tab w:val="num" w:pos="342"/>
              </w:tabs>
              <w:ind w:left="72"/>
              <w:jc w:val="lef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 xml:space="preserve">Responsibility </w:t>
            </w:r>
          </w:p>
        </w:tc>
        <w:tc>
          <w:tcPr>
            <w:tcW w:w="1559" w:type="dxa"/>
            <w:vAlign w:val="center"/>
          </w:tcPr>
          <w:p w14:paraId="73E12B01" w14:textId="77777777" w:rsidR="0080622E" w:rsidRPr="00473BDB" w:rsidRDefault="0080622E" w:rsidP="0080622E">
            <w:pPr>
              <w:pStyle w:val="BodyText"/>
              <w:tabs>
                <w:tab w:val="num" w:pos="342"/>
              </w:tabs>
              <w:ind w:left="72"/>
              <w:jc w:val="lef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>Support</w:t>
            </w:r>
          </w:p>
        </w:tc>
      </w:tr>
      <w:tr w:rsidR="00473BDB" w:rsidRPr="00473BDB" w14:paraId="70F4B1B4" w14:textId="77777777" w:rsidTr="0080622E">
        <w:trPr>
          <w:cantSplit/>
          <w:trHeight w:val="432"/>
        </w:trPr>
        <w:tc>
          <w:tcPr>
            <w:tcW w:w="1129" w:type="dxa"/>
            <w:vAlign w:val="center"/>
          </w:tcPr>
          <w:p w14:paraId="2F1D089A" w14:textId="77777777" w:rsidR="0080622E" w:rsidRPr="00473BDB" w:rsidRDefault="0080622E" w:rsidP="00722C9B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First 24 hours</w:t>
            </w:r>
          </w:p>
        </w:tc>
        <w:tc>
          <w:tcPr>
            <w:tcW w:w="4536" w:type="dxa"/>
            <w:shd w:val="clear" w:color="auto" w:fill="auto"/>
          </w:tcPr>
          <w:p w14:paraId="7283CD26" w14:textId="7BF2E736" w:rsidR="00540344" w:rsidRDefault="00540344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Record information on Mango</w:t>
            </w:r>
          </w:p>
          <w:p w14:paraId="07DFBC3D" w14:textId="7A0A26EA" w:rsidR="0080622E" w:rsidRPr="00473BDB" w:rsidRDefault="0080622E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Investigate facts</w:t>
            </w:r>
          </w:p>
          <w:p w14:paraId="2D451DCB" w14:textId="1D92BF6E" w:rsidR="0080622E" w:rsidRPr="00473BDB" w:rsidRDefault="0080622E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 xml:space="preserve">Liaise with </w:t>
            </w:r>
            <w:r w:rsidR="00804298">
              <w:rPr>
                <w:color w:val="auto"/>
                <w:sz w:val="20"/>
              </w:rPr>
              <w:t xml:space="preserve">the </w:t>
            </w:r>
            <w:r w:rsidRPr="00473BDB">
              <w:rPr>
                <w:color w:val="auto"/>
                <w:sz w:val="20"/>
              </w:rPr>
              <w:t>client</w:t>
            </w:r>
            <w:r w:rsidR="00804298">
              <w:rPr>
                <w:color w:val="auto"/>
                <w:sz w:val="20"/>
              </w:rPr>
              <w:t>’s</w:t>
            </w:r>
            <w:r w:rsidRPr="00473BDB">
              <w:rPr>
                <w:color w:val="auto"/>
                <w:sz w:val="20"/>
              </w:rPr>
              <w:t xml:space="preserve"> Emergency Response Team</w:t>
            </w:r>
          </w:p>
          <w:p w14:paraId="4F94BFF9" w14:textId="77777777" w:rsidR="0080622E" w:rsidRPr="00473BDB" w:rsidRDefault="0080622E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Arrange contact with next of kin (unless following client protocol)</w:t>
            </w:r>
          </w:p>
          <w:p w14:paraId="18959B63" w14:textId="77777777" w:rsidR="0080622E" w:rsidRPr="00473BDB" w:rsidRDefault="0080622E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Note details of media interested (unless following client protocol)</w:t>
            </w:r>
          </w:p>
          <w:p w14:paraId="3E76D5F8" w14:textId="77777777" w:rsidR="0080622E" w:rsidRPr="00473BDB" w:rsidRDefault="0080622E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Agree any comment with next of kin/ client (unless following client protocol)</w:t>
            </w:r>
          </w:p>
          <w:p w14:paraId="6FFB5CFD" w14:textId="77777777" w:rsidR="0080622E" w:rsidRPr="00473BDB" w:rsidRDefault="0080622E" w:rsidP="0080622E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Issue comment to media and on web site (unless following client protocol)</w:t>
            </w:r>
          </w:p>
        </w:tc>
        <w:tc>
          <w:tcPr>
            <w:tcW w:w="1985" w:type="dxa"/>
            <w:shd w:val="clear" w:color="auto" w:fill="auto"/>
          </w:tcPr>
          <w:p w14:paraId="192B4435" w14:textId="77777777" w:rsidR="0080622E" w:rsidRPr="00473BDB" w:rsidRDefault="0080622E" w:rsidP="00A83CF6">
            <w:pPr>
              <w:pStyle w:val="BodyText"/>
              <w:ind w:left="7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</w:p>
        </w:tc>
        <w:tc>
          <w:tcPr>
            <w:tcW w:w="1559" w:type="dxa"/>
          </w:tcPr>
          <w:p w14:paraId="7454B6C6" w14:textId="1C043C03" w:rsidR="00FB0E3F" w:rsidRPr="00473BDB" w:rsidRDefault="00540344" w:rsidP="00540344">
            <w:pPr>
              <w:pStyle w:val="BodyText"/>
              <w:ind w:left="72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All employees</w:t>
            </w:r>
          </w:p>
        </w:tc>
      </w:tr>
      <w:tr w:rsidR="00473BDB" w:rsidRPr="00473BDB" w14:paraId="19C6FAF4" w14:textId="77777777" w:rsidTr="0080622E">
        <w:trPr>
          <w:cantSplit/>
          <w:trHeight w:val="432"/>
        </w:trPr>
        <w:tc>
          <w:tcPr>
            <w:tcW w:w="1129" w:type="dxa"/>
            <w:vAlign w:val="center"/>
          </w:tcPr>
          <w:p w14:paraId="76523641" w14:textId="77777777" w:rsidR="0080622E" w:rsidRPr="00473BDB" w:rsidRDefault="0080622E" w:rsidP="00722C9B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within 3 days</w:t>
            </w:r>
          </w:p>
        </w:tc>
        <w:tc>
          <w:tcPr>
            <w:tcW w:w="4536" w:type="dxa"/>
            <w:shd w:val="clear" w:color="auto" w:fill="auto"/>
          </w:tcPr>
          <w:p w14:paraId="4AF86329" w14:textId="77777777" w:rsidR="0080622E" w:rsidRPr="00473BDB" w:rsidRDefault="0080622E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Follow up with those directly affected including the client</w:t>
            </w:r>
          </w:p>
          <w:p w14:paraId="3600E600" w14:textId="77777777" w:rsidR="0080622E" w:rsidRPr="00473BDB" w:rsidRDefault="0080622E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Give information and support to next of kin</w:t>
            </w:r>
          </w:p>
          <w:p w14:paraId="5B845A20" w14:textId="77777777" w:rsidR="0080622E" w:rsidRPr="00473BDB" w:rsidRDefault="0080622E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Ensure sufficient personnel available to handle interest and ensure ongoing business is not adversely affected.</w:t>
            </w:r>
          </w:p>
          <w:p w14:paraId="7F826C71" w14:textId="372407C1" w:rsidR="0080622E" w:rsidRPr="00473BDB" w:rsidRDefault="0080622E" w:rsidP="00A83CF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Update statements and website</w:t>
            </w:r>
            <w:r w:rsidR="00FB0E3F" w:rsidRPr="00473BDB">
              <w:rPr>
                <w:color w:val="auto"/>
                <w:sz w:val="20"/>
              </w:rPr>
              <w:t xml:space="preserve"> (unless following client protocol)</w:t>
            </w:r>
          </w:p>
        </w:tc>
        <w:tc>
          <w:tcPr>
            <w:tcW w:w="1985" w:type="dxa"/>
            <w:shd w:val="clear" w:color="auto" w:fill="auto"/>
          </w:tcPr>
          <w:p w14:paraId="49871DB1" w14:textId="77777777" w:rsidR="0080622E" w:rsidRPr="00473BDB" w:rsidRDefault="0080622E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</w:p>
        </w:tc>
        <w:tc>
          <w:tcPr>
            <w:tcW w:w="1559" w:type="dxa"/>
          </w:tcPr>
          <w:p w14:paraId="1F2BDAE3" w14:textId="77777777" w:rsidR="00FB0E3F" w:rsidRDefault="00540344" w:rsidP="00A83CF6">
            <w:pPr>
              <w:pStyle w:val="BodyText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All</w:t>
            </w:r>
          </w:p>
          <w:p w14:paraId="6EA06170" w14:textId="71D5E716" w:rsidR="00540344" w:rsidRPr="00473BDB" w:rsidRDefault="00540344" w:rsidP="00A83CF6">
            <w:pPr>
              <w:pStyle w:val="BodyText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employees</w:t>
            </w:r>
          </w:p>
        </w:tc>
      </w:tr>
      <w:tr w:rsidR="00473BDB" w:rsidRPr="00473BDB" w14:paraId="61281734" w14:textId="77777777" w:rsidTr="0080622E">
        <w:trPr>
          <w:cantSplit/>
          <w:trHeight w:val="432"/>
        </w:trPr>
        <w:tc>
          <w:tcPr>
            <w:tcW w:w="1129" w:type="dxa"/>
            <w:vAlign w:val="center"/>
          </w:tcPr>
          <w:p w14:paraId="01962076" w14:textId="77777777" w:rsidR="00FB0E3F" w:rsidRPr="00473BDB" w:rsidRDefault="00FB0E3F" w:rsidP="00722C9B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Within 2 weeks</w:t>
            </w:r>
          </w:p>
        </w:tc>
        <w:tc>
          <w:tcPr>
            <w:tcW w:w="4536" w:type="dxa"/>
            <w:shd w:val="clear" w:color="auto" w:fill="auto"/>
          </w:tcPr>
          <w:p w14:paraId="7767FCB8" w14:textId="77777777" w:rsidR="00FB0E3F" w:rsidRPr="00473BDB" w:rsidRDefault="00FB0E3F" w:rsidP="00FB0E3F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If ongoing, consider contracting out the media response.</w:t>
            </w:r>
          </w:p>
          <w:p w14:paraId="6B572557" w14:textId="77777777" w:rsidR="00FB0E3F" w:rsidRPr="00473BDB" w:rsidRDefault="00FB0E3F" w:rsidP="00FB0E3F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Give information and support to next of kin</w:t>
            </w:r>
          </w:p>
          <w:p w14:paraId="094061C9" w14:textId="77777777" w:rsidR="00FB0E3F" w:rsidRPr="00473BDB" w:rsidRDefault="00FB0E3F" w:rsidP="00FB0E3F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Assist with any insurance claims</w:t>
            </w:r>
          </w:p>
          <w:p w14:paraId="05F41425" w14:textId="77777777" w:rsidR="00FB0E3F" w:rsidRPr="00473BDB" w:rsidRDefault="00FB0E3F" w:rsidP="00FB0E3F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Address any issues with clients and public reputation or marketing.</w:t>
            </w:r>
          </w:p>
        </w:tc>
        <w:tc>
          <w:tcPr>
            <w:tcW w:w="1985" w:type="dxa"/>
            <w:shd w:val="clear" w:color="auto" w:fill="auto"/>
          </w:tcPr>
          <w:p w14:paraId="7FB584C9" w14:textId="77777777" w:rsidR="00FB0E3F" w:rsidRPr="00473BDB" w:rsidRDefault="00FB0E3F" w:rsidP="00FB0E3F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</w:p>
        </w:tc>
        <w:tc>
          <w:tcPr>
            <w:tcW w:w="1559" w:type="dxa"/>
          </w:tcPr>
          <w:p w14:paraId="735712A8" w14:textId="77777777" w:rsidR="00540344" w:rsidRDefault="00540344" w:rsidP="00540344">
            <w:pPr>
              <w:pStyle w:val="BodyText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All</w:t>
            </w:r>
          </w:p>
          <w:p w14:paraId="26352DBB" w14:textId="6E73A613" w:rsidR="00FB0E3F" w:rsidRPr="00473BDB" w:rsidRDefault="00540344" w:rsidP="00540344">
            <w:pPr>
              <w:pStyle w:val="BodyText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employees</w:t>
            </w:r>
          </w:p>
        </w:tc>
      </w:tr>
      <w:tr w:rsidR="00473BDB" w:rsidRPr="00473BDB" w14:paraId="6799BBFD" w14:textId="77777777" w:rsidTr="0080622E">
        <w:trPr>
          <w:cantSplit/>
          <w:trHeight w:val="432"/>
        </w:trPr>
        <w:tc>
          <w:tcPr>
            <w:tcW w:w="1129" w:type="dxa"/>
            <w:vAlign w:val="center"/>
          </w:tcPr>
          <w:p w14:paraId="5A0F0F8A" w14:textId="77777777" w:rsidR="00FB0E3F" w:rsidRPr="00473BDB" w:rsidRDefault="00FB0E3F" w:rsidP="00722C9B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Longer term</w:t>
            </w:r>
          </w:p>
        </w:tc>
        <w:tc>
          <w:tcPr>
            <w:tcW w:w="4536" w:type="dxa"/>
            <w:shd w:val="clear" w:color="auto" w:fill="auto"/>
          </w:tcPr>
          <w:p w14:paraId="0ED3FF52" w14:textId="77777777" w:rsidR="00FB0E3F" w:rsidRPr="00473BDB" w:rsidRDefault="00FB0E3F" w:rsidP="00FB0E3F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Address any issues with clients and public reputation or marketing.</w:t>
            </w:r>
          </w:p>
          <w:p w14:paraId="75F6ACA0" w14:textId="77777777" w:rsidR="00FB0E3F" w:rsidRPr="00473BDB" w:rsidRDefault="00FB0E3F" w:rsidP="00FB0E3F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Give information and support to next of kin</w:t>
            </w:r>
          </w:p>
        </w:tc>
        <w:tc>
          <w:tcPr>
            <w:tcW w:w="1985" w:type="dxa"/>
            <w:shd w:val="clear" w:color="auto" w:fill="auto"/>
          </w:tcPr>
          <w:p w14:paraId="13496D0A" w14:textId="77777777" w:rsidR="00FB0E3F" w:rsidRPr="00473BDB" w:rsidRDefault="00FB0E3F" w:rsidP="00FB0E3F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</w:p>
        </w:tc>
        <w:tc>
          <w:tcPr>
            <w:tcW w:w="1559" w:type="dxa"/>
          </w:tcPr>
          <w:p w14:paraId="08046D7B" w14:textId="77777777" w:rsidR="00540344" w:rsidRDefault="00540344" w:rsidP="00540344">
            <w:pPr>
              <w:pStyle w:val="BodyText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All</w:t>
            </w:r>
          </w:p>
          <w:p w14:paraId="39720E42" w14:textId="2CE8CCEB" w:rsidR="00FB0E3F" w:rsidRPr="00473BDB" w:rsidRDefault="00540344" w:rsidP="00540344">
            <w:pPr>
              <w:pStyle w:val="BodyText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employees</w:t>
            </w:r>
          </w:p>
        </w:tc>
      </w:tr>
    </w:tbl>
    <w:p w14:paraId="0FCDCABB" w14:textId="77777777" w:rsidR="00F43266" w:rsidRPr="00473BDB" w:rsidRDefault="00F43266" w:rsidP="00F43266">
      <w:pPr>
        <w:pStyle w:val="Heading6"/>
        <w:rPr>
          <w:rFonts w:ascii="Verdana" w:hAnsi="Verdana"/>
        </w:rPr>
      </w:pPr>
    </w:p>
    <w:p w14:paraId="64E71809" w14:textId="77777777" w:rsidR="00F43266" w:rsidRPr="00473BDB" w:rsidRDefault="00F43266" w:rsidP="00F43266">
      <w:pPr>
        <w:rPr>
          <w:color w:val="auto"/>
        </w:rPr>
      </w:pPr>
    </w:p>
    <w:p w14:paraId="109202A4" w14:textId="44D6FB99" w:rsidR="00F43266" w:rsidRPr="00473BDB" w:rsidRDefault="00F43266" w:rsidP="00F43266">
      <w:pPr>
        <w:pStyle w:val="Heading3"/>
        <w:rPr>
          <w:rFonts w:ascii="Verdana" w:hAnsi="Verdana"/>
        </w:rPr>
      </w:pPr>
      <w:r w:rsidRPr="00473BDB">
        <w:rPr>
          <w:rFonts w:ascii="Verdana" w:hAnsi="Verdana"/>
        </w:rPr>
        <w:br w:type="page"/>
      </w:r>
    </w:p>
    <w:p w14:paraId="4C7BFA3C" w14:textId="074B9E75" w:rsidR="00F43266" w:rsidRPr="00722C9B" w:rsidRDefault="00722C9B" w:rsidP="00722C9B">
      <w:pPr>
        <w:pStyle w:val="ListParagraph"/>
        <w:numPr>
          <w:ilvl w:val="0"/>
          <w:numId w:val="14"/>
        </w:numPr>
        <w:rPr>
          <w:color w:val="003B63"/>
        </w:rPr>
      </w:pPr>
      <w:r w:rsidRPr="00722C9B">
        <w:rPr>
          <w:b/>
          <w:color w:val="003B63"/>
        </w:rPr>
        <w:lastRenderedPageBreak/>
        <w:t>Unavailability of key member of personnel</w:t>
      </w:r>
    </w:p>
    <w:p w14:paraId="13913E8D" w14:textId="77777777" w:rsidR="00F43266" w:rsidRPr="00473BDB" w:rsidRDefault="00F43266" w:rsidP="00F43266">
      <w:pPr>
        <w:rPr>
          <w:color w:val="auto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950"/>
        <w:gridCol w:w="2474"/>
      </w:tblGrid>
      <w:tr w:rsidR="00473BDB" w:rsidRPr="00473BDB" w14:paraId="0FC38EA1" w14:textId="77777777" w:rsidTr="000A6D0B">
        <w:trPr>
          <w:cantSplit/>
          <w:trHeight w:val="432"/>
        </w:trPr>
        <w:tc>
          <w:tcPr>
            <w:tcW w:w="1818" w:type="dxa"/>
            <w:vAlign w:val="center"/>
          </w:tcPr>
          <w:p w14:paraId="46196E7B" w14:textId="77777777" w:rsidR="00F43266" w:rsidRPr="00473BDB" w:rsidRDefault="00F43266" w:rsidP="00A83CF6">
            <w:pPr>
              <w:pStyle w:val="BodyTex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>Time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58B0348E" w14:textId="77777777" w:rsidR="00F43266" w:rsidRPr="00473BDB" w:rsidRDefault="00F43266" w:rsidP="00A83CF6">
            <w:pPr>
              <w:pStyle w:val="BodyText"/>
              <w:jc w:val="lef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>Recovery Task /Resources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7ADD1D8C" w14:textId="77777777" w:rsidR="00F43266" w:rsidRPr="00473BDB" w:rsidRDefault="00F43266" w:rsidP="00A83CF6">
            <w:pPr>
              <w:pStyle w:val="BodyText"/>
              <w:tabs>
                <w:tab w:val="num" w:pos="342"/>
              </w:tabs>
              <w:ind w:left="72"/>
              <w:jc w:val="lef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 xml:space="preserve">Responsibility </w:t>
            </w:r>
          </w:p>
        </w:tc>
      </w:tr>
      <w:tr w:rsidR="000A6D0B" w:rsidRPr="00473BDB" w14:paraId="3D8BD1A0" w14:textId="77777777" w:rsidTr="000A6D0B">
        <w:trPr>
          <w:cantSplit/>
          <w:trHeight w:val="432"/>
        </w:trPr>
        <w:tc>
          <w:tcPr>
            <w:tcW w:w="1818" w:type="dxa"/>
            <w:vAlign w:val="center"/>
          </w:tcPr>
          <w:p w14:paraId="5C43793F" w14:textId="77777777" w:rsidR="000A6D0B" w:rsidRPr="00473BDB" w:rsidRDefault="000A6D0B" w:rsidP="000A6D0B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First 24 hours</w:t>
            </w:r>
          </w:p>
        </w:tc>
        <w:tc>
          <w:tcPr>
            <w:tcW w:w="4950" w:type="dxa"/>
            <w:shd w:val="clear" w:color="auto" w:fill="auto"/>
          </w:tcPr>
          <w:p w14:paraId="238F6006" w14:textId="77777777" w:rsidR="000A6D0B" w:rsidRPr="00473BDB" w:rsidRDefault="000A6D0B" w:rsidP="000A6D0B">
            <w:pPr>
              <w:pStyle w:val="BodyText"/>
              <w:keepLines w:val="0"/>
              <w:numPr>
                <w:ilvl w:val="0"/>
                <w:numId w:val="12"/>
              </w:numPr>
              <w:tabs>
                <w:tab w:val="clear" w:pos="882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Inform client</w:t>
            </w:r>
          </w:p>
          <w:p w14:paraId="4E637C81" w14:textId="77777777" w:rsidR="000A6D0B" w:rsidRPr="000A6D0B" w:rsidRDefault="000A6D0B" w:rsidP="000A6D0B">
            <w:pPr>
              <w:pStyle w:val="BodyText"/>
              <w:keepLines w:val="0"/>
              <w:numPr>
                <w:ilvl w:val="0"/>
                <w:numId w:val="12"/>
              </w:numPr>
              <w:tabs>
                <w:tab w:val="clear" w:pos="882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If a critical part of project/work, provide a substitute to attend or visit client</w:t>
            </w:r>
          </w:p>
        </w:tc>
        <w:tc>
          <w:tcPr>
            <w:tcW w:w="2474" w:type="dxa"/>
            <w:shd w:val="clear" w:color="auto" w:fill="auto"/>
          </w:tcPr>
          <w:p w14:paraId="59AC2ECA" w14:textId="77777777" w:rsidR="000A6D0B" w:rsidRDefault="000A6D0B" w:rsidP="000A6D0B">
            <w:r w:rsidRPr="00895C6F">
              <w:rPr>
                <w:color w:val="auto"/>
              </w:rPr>
              <w:t>Directors / Administrator</w:t>
            </w:r>
          </w:p>
        </w:tc>
      </w:tr>
      <w:tr w:rsidR="000A6D0B" w:rsidRPr="00473BDB" w14:paraId="7FBEEF85" w14:textId="77777777" w:rsidTr="000A6D0B">
        <w:trPr>
          <w:cantSplit/>
          <w:trHeight w:val="432"/>
        </w:trPr>
        <w:tc>
          <w:tcPr>
            <w:tcW w:w="1818" w:type="dxa"/>
            <w:vAlign w:val="center"/>
          </w:tcPr>
          <w:p w14:paraId="37F5C396" w14:textId="77777777" w:rsidR="000A6D0B" w:rsidRPr="00473BDB" w:rsidRDefault="000A6D0B" w:rsidP="000A6D0B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within 3 days</w:t>
            </w:r>
          </w:p>
        </w:tc>
        <w:tc>
          <w:tcPr>
            <w:tcW w:w="4950" w:type="dxa"/>
            <w:shd w:val="clear" w:color="auto" w:fill="auto"/>
          </w:tcPr>
          <w:p w14:paraId="6A5D30E0" w14:textId="77777777" w:rsidR="000A6D0B" w:rsidRPr="000A6D0B" w:rsidRDefault="000A6D0B" w:rsidP="000A6D0B">
            <w:pPr>
              <w:pStyle w:val="BodyText"/>
              <w:keepLines w:val="0"/>
              <w:numPr>
                <w:ilvl w:val="0"/>
                <w:numId w:val="12"/>
              </w:numPr>
              <w:tabs>
                <w:tab w:val="clear" w:pos="882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Discuss options with the clien</w:t>
            </w:r>
            <w:r>
              <w:rPr>
                <w:color w:val="auto"/>
                <w:sz w:val="20"/>
              </w:rPr>
              <w:t>t</w:t>
            </w:r>
          </w:p>
        </w:tc>
        <w:tc>
          <w:tcPr>
            <w:tcW w:w="2474" w:type="dxa"/>
            <w:shd w:val="clear" w:color="auto" w:fill="auto"/>
          </w:tcPr>
          <w:p w14:paraId="1428E3FC" w14:textId="77777777" w:rsidR="000A6D0B" w:rsidRDefault="000A6D0B" w:rsidP="000A6D0B">
            <w:r w:rsidRPr="00895C6F">
              <w:rPr>
                <w:color w:val="auto"/>
              </w:rPr>
              <w:t>Directors / Administrator</w:t>
            </w:r>
          </w:p>
        </w:tc>
      </w:tr>
      <w:tr w:rsidR="000A6D0B" w:rsidRPr="00473BDB" w14:paraId="71D6B2C1" w14:textId="77777777" w:rsidTr="000A6D0B">
        <w:trPr>
          <w:cantSplit/>
          <w:trHeight w:val="432"/>
        </w:trPr>
        <w:tc>
          <w:tcPr>
            <w:tcW w:w="1818" w:type="dxa"/>
            <w:vAlign w:val="center"/>
          </w:tcPr>
          <w:p w14:paraId="5AF7AB44" w14:textId="77777777" w:rsidR="000A6D0B" w:rsidRPr="00473BDB" w:rsidRDefault="000A6D0B" w:rsidP="000A6D0B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Within 2 weeks</w:t>
            </w:r>
          </w:p>
        </w:tc>
        <w:tc>
          <w:tcPr>
            <w:tcW w:w="4950" w:type="dxa"/>
            <w:shd w:val="clear" w:color="auto" w:fill="auto"/>
          </w:tcPr>
          <w:p w14:paraId="6A72238C" w14:textId="77777777" w:rsidR="000A6D0B" w:rsidRPr="000A6D0B" w:rsidRDefault="000A6D0B" w:rsidP="000A6D0B">
            <w:pPr>
              <w:pStyle w:val="BodyText"/>
              <w:keepLines w:val="0"/>
              <w:numPr>
                <w:ilvl w:val="0"/>
                <w:numId w:val="12"/>
              </w:numPr>
              <w:tabs>
                <w:tab w:val="clear" w:pos="882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Provide new resource by re-allocation of duties or by introduction of new member of personnel</w:t>
            </w:r>
          </w:p>
        </w:tc>
        <w:tc>
          <w:tcPr>
            <w:tcW w:w="2474" w:type="dxa"/>
            <w:shd w:val="clear" w:color="auto" w:fill="auto"/>
          </w:tcPr>
          <w:p w14:paraId="37CA9584" w14:textId="77777777" w:rsidR="000A6D0B" w:rsidRDefault="000A6D0B" w:rsidP="000A6D0B">
            <w:r w:rsidRPr="00895C6F">
              <w:rPr>
                <w:color w:val="auto"/>
              </w:rPr>
              <w:t>Directors / Administrator</w:t>
            </w:r>
          </w:p>
        </w:tc>
      </w:tr>
      <w:tr w:rsidR="000A6D0B" w:rsidRPr="00473BDB" w14:paraId="3574FA77" w14:textId="77777777" w:rsidTr="000A6D0B">
        <w:trPr>
          <w:cantSplit/>
          <w:trHeight w:val="432"/>
        </w:trPr>
        <w:tc>
          <w:tcPr>
            <w:tcW w:w="1818" w:type="dxa"/>
            <w:vAlign w:val="center"/>
          </w:tcPr>
          <w:p w14:paraId="54949318" w14:textId="77777777" w:rsidR="000A6D0B" w:rsidRPr="00473BDB" w:rsidRDefault="000A6D0B" w:rsidP="000A6D0B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Longer term</w:t>
            </w:r>
          </w:p>
        </w:tc>
        <w:tc>
          <w:tcPr>
            <w:tcW w:w="4950" w:type="dxa"/>
            <w:shd w:val="clear" w:color="auto" w:fill="auto"/>
          </w:tcPr>
          <w:p w14:paraId="62DBD8A8" w14:textId="77777777" w:rsidR="000A6D0B" w:rsidRPr="000A6D0B" w:rsidRDefault="000A6D0B" w:rsidP="000A6D0B">
            <w:pPr>
              <w:pStyle w:val="BodyText"/>
              <w:keepLines w:val="0"/>
              <w:numPr>
                <w:ilvl w:val="0"/>
                <w:numId w:val="12"/>
              </w:numPr>
              <w:tabs>
                <w:tab w:val="clear" w:pos="882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Consider recruiting to replace expertise lost</w:t>
            </w:r>
          </w:p>
        </w:tc>
        <w:tc>
          <w:tcPr>
            <w:tcW w:w="2474" w:type="dxa"/>
            <w:shd w:val="clear" w:color="auto" w:fill="auto"/>
          </w:tcPr>
          <w:p w14:paraId="2713962D" w14:textId="77777777" w:rsidR="000A6D0B" w:rsidRDefault="000A6D0B" w:rsidP="000A6D0B">
            <w:r w:rsidRPr="00895C6F">
              <w:rPr>
                <w:color w:val="auto"/>
              </w:rPr>
              <w:t>Directors / Administrator</w:t>
            </w:r>
          </w:p>
        </w:tc>
      </w:tr>
    </w:tbl>
    <w:p w14:paraId="63B970F5" w14:textId="77777777" w:rsidR="00F43266" w:rsidRPr="00473BDB" w:rsidRDefault="00F43266" w:rsidP="00F43266">
      <w:pPr>
        <w:rPr>
          <w:color w:val="auto"/>
        </w:rPr>
      </w:pPr>
    </w:p>
    <w:p w14:paraId="5C2F5D04" w14:textId="77777777" w:rsidR="00F43266" w:rsidRPr="00722C9B" w:rsidRDefault="00F43266" w:rsidP="00F43266">
      <w:pPr>
        <w:rPr>
          <w:color w:val="003B63"/>
        </w:rPr>
      </w:pPr>
    </w:p>
    <w:p w14:paraId="693B79C8" w14:textId="7A136BD0" w:rsidR="00F43266" w:rsidRPr="00722C9B" w:rsidRDefault="00722C9B" w:rsidP="00722C9B">
      <w:pPr>
        <w:pStyle w:val="ListParagraph"/>
        <w:numPr>
          <w:ilvl w:val="0"/>
          <w:numId w:val="14"/>
        </w:numPr>
        <w:rPr>
          <w:color w:val="003B63"/>
        </w:rPr>
      </w:pPr>
      <w:r w:rsidRPr="00722C9B">
        <w:rPr>
          <w:b/>
          <w:color w:val="003B63"/>
        </w:rPr>
        <w:t>Bad News story of interest to the media</w:t>
      </w:r>
    </w:p>
    <w:p w14:paraId="29BBE1DF" w14:textId="3849106D" w:rsidR="00F43266" w:rsidRPr="00473BDB" w:rsidRDefault="00F43266" w:rsidP="00F43266">
      <w:pPr>
        <w:pStyle w:val="Heading6"/>
        <w:ind w:right="900"/>
        <w:rPr>
          <w:rFonts w:ascii="Verdana" w:hAnsi="Verdana"/>
          <w:b/>
          <w:bCs/>
        </w:rPr>
      </w:pPr>
      <w:r w:rsidRPr="00473BDB">
        <w:rPr>
          <w:rFonts w:ascii="Verdana" w:hAnsi="Verdana"/>
        </w:rPr>
        <w:t>For example the personal behaviour of a member of personnel;  health and safety breach by company; fire on premises.</w:t>
      </w:r>
    </w:p>
    <w:p w14:paraId="27D4F74A" w14:textId="77777777" w:rsidR="00F43266" w:rsidRPr="00473BDB" w:rsidRDefault="00F43266" w:rsidP="00F43266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950"/>
        <w:gridCol w:w="2474"/>
      </w:tblGrid>
      <w:tr w:rsidR="00473BDB" w:rsidRPr="00473BDB" w14:paraId="4AA2E8A5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301F8C1A" w14:textId="77777777" w:rsidR="00F43266" w:rsidRPr="00473BDB" w:rsidRDefault="00F43266" w:rsidP="00A83CF6">
            <w:pPr>
              <w:pStyle w:val="BodyTex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>Time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454EA074" w14:textId="77777777" w:rsidR="00F43266" w:rsidRPr="00473BDB" w:rsidRDefault="00F43266" w:rsidP="00A83CF6">
            <w:pPr>
              <w:pStyle w:val="BodyText"/>
              <w:jc w:val="lef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>Recovery Task /Resources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746E6844" w14:textId="77777777" w:rsidR="00F43266" w:rsidRPr="00473BDB" w:rsidRDefault="00F43266" w:rsidP="00A83CF6">
            <w:pPr>
              <w:pStyle w:val="BodyText"/>
              <w:tabs>
                <w:tab w:val="num" w:pos="342"/>
              </w:tabs>
              <w:ind w:left="72"/>
              <w:jc w:val="lef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 xml:space="preserve">Responsibility </w:t>
            </w:r>
          </w:p>
        </w:tc>
      </w:tr>
      <w:tr w:rsidR="00473BDB" w:rsidRPr="00473BDB" w14:paraId="70959E0C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66C3EA2A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First 24 hours</w:t>
            </w:r>
          </w:p>
        </w:tc>
        <w:tc>
          <w:tcPr>
            <w:tcW w:w="4950" w:type="dxa"/>
            <w:shd w:val="clear" w:color="auto" w:fill="auto"/>
          </w:tcPr>
          <w:p w14:paraId="04FB4080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Investigate facts</w:t>
            </w:r>
          </w:p>
          <w:p w14:paraId="35E62FEA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Note details of media interested</w:t>
            </w:r>
          </w:p>
          <w:p w14:paraId="5AC8ED70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Agree any comment with any personnel concerned and appropriate partner</w:t>
            </w:r>
          </w:p>
          <w:p w14:paraId="6949BBD3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Issue comment to media and on web site</w:t>
            </w:r>
          </w:p>
          <w:p w14:paraId="4CB77B32" w14:textId="77777777" w:rsidR="00F43266" w:rsidRPr="00473BDB" w:rsidRDefault="00BA0E94" w:rsidP="00A83CF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Decide if further comment to be given</w:t>
            </w:r>
            <w:r w:rsidR="00F43266" w:rsidRPr="00473BDB">
              <w:rPr>
                <w:color w:val="auto"/>
                <w:sz w:val="20"/>
              </w:rPr>
              <w:t xml:space="preserve"> or if the client will give further comment</w:t>
            </w:r>
          </w:p>
        </w:tc>
        <w:tc>
          <w:tcPr>
            <w:tcW w:w="2474" w:type="dxa"/>
            <w:shd w:val="clear" w:color="auto" w:fill="auto"/>
          </w:tcPr>
          <w:p w14:paraId="35FE1C6F" w14:textId="77777777" w:rsidR="00F43266" w:rsidRPr="00473BDB" w:rsidRDefault="00BA0E94" w:rsidP="00A83CF6">
            <w:pPr>
              <w:pStyle w:val="BodyText"/>
              <w:ind w:left="72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</w:t>
            </w:r>
            <w:r w:rsidRPr="00473BDB">
              <w:rPr>
                <w:color w:val="auto"/>
                <w:sz w:val="20"/>
              </w:rPr>
              <w:t>irectors</w:t>
            </w:r>
          </w:p>
        </w:tc>
      </w:tr>
      <w:tr w:rsidR="00473BDB" w:rsidRPr="00473BDB" w14:paraId="473E0123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36DD1664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within 3 days</w:t>
            </w:r>
          </w:p>
        </w:tc>
        <w:tc>
          <w:tcPr>
            <w:tcW w:w="4950" w:type="dxa"/>
            <w:shd w:val="clear" w:color="auto" w:fill="auto"/>
          </w:tcPr>
          <w:p w14:paraId="5AB0C0AF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Follow up with those directly affected including the client</w:t>
            </w:r>
          </w:p>
          <w:p w14:paraId="49DCE8EB" w14:textId="4EA2D554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Give information and support to</w:t>
            </w:r>
            <w:r w:rsidR="00A2080F">
              <w:rPr>
                <w:color w:val="auto"/>
                <w:sz w:val="20"/>
              </w:rPr>
              <w:t xml:space="preserve"> affected</w:t>
            </w:r>
            <w:r w:rsidRPr="00473BDB">
              <w:rPr>
                <w:color w:val="auto"/>
                <w:sz w:val="20"/>
              </w:rPr>
              <w:t xml:space="preserve"> </w:t>
            </w:r>
            <w:r w:rsidR="00B25958">
              <w:rPr>
                <w:color w:val="auto"/>
                <w:sz w:val="20"/>
              </w:rPr>
              <w:t>parties.</w:t>
            </w:r>
          </w:p>
          <w:p w14:paraId="3AE05610" w14:textId="57DEDC85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 xml:space="preserve">Ensure sufficient personnel available to handle </w:t>
            </w:r>
            <w:r w:rsidR="004D31D1">
              <w:rPr>
                <w:color w:val="auto"/>
                <w:sz w:val="20"/>
              </w:rPr>
              <w:t>media enquiries</w:t>
            </w:r>
            <w:r w:rsidR="004D31D1" w:rsidRPr="00473BDB">
              <w:rPr>
                <w:color w:val="auto"/>
                <w:sz w:val="20"/>
              </w:rPr>
              <w:t xml:space="preserve"> </w:t>
            </w:r>
            <w:r w:rsidRPr="00473BDB">
              <w:rPr>
                <w:color w:val="auto"/>
                <w:sz w:val="20"/>
              </w:rPr>
              <w:t xml:space="preserve">and ensure </w:t>
            </w:r>
            <w:r w:rsidR="00BA0E94" w:rsidRPr="00473BDB">
              <w:rPr>
                <w:color w:val="auto"/>
                <w:sz w:val="20"/>
              </w:rPr>
              <w:t>ongoing business</w:t>
            </w:r>
            <w:r w:rsidRPr="00473BDB">
              <w:rPr>
                <w:color w:val="auto"/>
                <w:sz w:val="20"/>
              </w:rPr>
              <w:t xml:space="preserve"> is not adversely affected.</w:t>
            </w:r>
          </w:p>
          <w:p w14:paraId="4B5283B8" w14:textId="77777777" w:rsidR="00F43266" w:rsidRPr="00473BDB" w:rsidRDefault="00F43266" w:rsidP="00A83CF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Update statements and web site</w:t>
            </w:r>
            <w:r w:rsidR="00BA0E94">
              <w:rPr>
                <w:color w:val="auto"/>
                <w:sz w:val="20"/>
              </w:rPr>
              <w:t xml:space="preserve"> if </w:t>
            </w:r>
            <w:r w:rsidR="000A6D0B">
              <w:rPr>
                <w:color w:val="auto"/>
                <w:sz w:val="20"/>
              </w:rPr>
              <w:t>appropriate</w:t>
            </w:r>
          </w:p>
        </w:tc>
        <w:tc>
          <w:tcPr>
            <w:tcW w:w="2474" w:type="dxa"/>
            <w:shd w:val="clear" w:color="auto" w:fill="auto"/>
          </w:tcPr>
          <w:p w14:paraId="379416DE" w14:textId="77777777" w:rsidR="00F43266" w:rsidRPr="00473BDB" w:rsidRDefault="00BA0E94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</w:p>
        </w:tc>
      </w:tr>
      <w:tr w:rsidR="00473BDB" w:rsidRPr="00473BDB" w14:paraId="4EF0BBE0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30BE884A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Within 2 weeks</w:t>
            </w:r>
          </w:p>
        </w:tc>
        <w:tc>
          <w:tcPr>
            <w:tcW w:w="4950" w:type="dxa"/>
            <w:shd w:val="clear" w:color="auto" w:fill="auto"/>
          </w:tcPr>
          <w:p w14:paraId="187F39EE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If ongoing, consider contracting out the media response.</w:t>
            </w:r>
          </w:p>
          <w:p w14:paraId="63DE1808" w14:textId="77777777" w:rsidR="00F43266" w:rsidRPr="00473BDB" w:rsidRDefault="00F43266" w:rsidP="00A83CF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Address any issues with clients and public reputation or marketing.</w:t>
            </w:r>
          </w:p>
        </w:tc>
        <w:tc>
          <w:tcPr>
            <w:tcW w:w="2474" w:type="dxa"/>
            <w:shd w:val="clear" w:color="auto" w:fill="auto"/>
          </w:tcPr>
          <w:p w14:paraId="5A4CCA10" w14:textId="77777777" w:rsidR="00F43266" w:rsidRPr="00473BDB" w:rsidRDefault="00BA0E94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</w:p>
        </w:tc>
      </w:tr>
      <w:tr w:rsidR="00473BDB" w:rsidRPr="00473BDB" w14:paraId="2418EC30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04646814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Longer term</w:t>
            </w:r>
          </w:p>
        </w:tc>
        <w:tc>
          <w:tcPr>
            <w:tcW w:w="4950" w:type="dxa"/>
            <w:shd w:val="clear" w:color="auto" w:fill="auto"/>
          </w:tcPr>
          <w:p w14:paraId="1AF989BB" w14:textId="77777777" w:rsidR="00F43266" w:rsidRPr="00473BDB" w:rsidRDefault="00F43266" w:rsidP="00A83CF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Address any issues with clients and public reputation or marketing.</w:t>
            </w:r>
          </w:p>
        </w:tc>
        <w:tc>
          <w:tcPr>
            <w:tcW w:w="2474" w:type="dxa"/>
            <w:shd w:val="clear" w:color="auto" w:fill="auto"/>
          </w:tcPr>
          <w:p w14:paraId="722582D4" w14:textId="77777777" w:rsidR="00F43266" w:rsidRPr="00473BDB" w:rsidRDefault="00BA0E94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</w:p>
        </w:tc>
      </w:tr>
    </w:tbl>
    <w:p w14:paraId="3ACF177C" w14:textId="510DCFE7" w:rsidR="00F43266" w:rsidRPr="007C546E" w:rsidRDefault="00F43266" w:rsidP="007C546E">
      <w:pPr>
        <w:pStyle w:val="Heading3"/>
        <w:rPr>
          <w:rFonts w:ascii="Verdana" w:hAnsi="Verdana"/>
        </w:rPr>
      </w:pPr>
      <w:r w:rsidRPr="00473BDB">
        <w:rPr>
          <w:rFonts w:ascii="Verdana" w:hAnsi="Verdana"/>
        </w:rPr>
        <w:br w:type="page"/>
      </w:r>
    </w:p>
    <w:p w14:paraId="48FC69DC" w14:textId="4DEBEC2C" w:rsidR="00722C9B" w:rsidRPr="00722C9B" w:rsidRDefault="00722C9B" w:rsidP="00722C9B">
      <w:pPr>
        <w:pStyle w:val="BodyText"/>
        <w:numPr>
          <w:ilvl w:val="0"/>
          <w:numId w:val="14"/>
        </w:numPr>
        <w:jc w:val="left"/>
        <w:rPr>
          <w:b/>
          <w:color w:val="003B63"/>
          <w:sz w:val="20"/>
        </w:rPr>
      </w:pPr>
      <w:r w:rsidRPr="00722C9B">
        <w:rPr>
          <w:b/>
          <w:color w:val="003B63"/>
          <w:sz w:val="20"/>
        </w:rPr>
        <w:lastRenderedPageBreak/>
        <w:t xml:space="preserve">Office Premises unavailable </w:t>
      </w:r>
      <w:r w:rsidRPr="00722C9B">
        <w:rPr>
          <w:color w:val="003B63"/>
          <w:sz w:val="20"/>
        </w:rPr>
        <w:t>(may be combined with internet failure below)</w:t>
      </w:r>
    </w:p>
    <w:p w14:paraId="5A7632EB" w14:textId="02EFEA4E" w:rsidR="00F43266" w:rsidRPr="00473BDB" w:rsidRDefault="00F43266" w:rsidP="00F43266">
      <w:pPr>
        <w:ind w:right="900"/>
        <w:rPr>
          <w:rFonts w:cs="Arial"/>
          <w:color w:val="auto"/>
        </w:rPr>
      </w:pPr>
      <w:r w:rsidRPr="00473BDB">
        <w:rPr>
          <w:rFonts w:cs="Arial"/>
          <w:color w:val="auto"/>
        </w:rPr>
        <w:t xml:space="preserve">For </w:t>
      </w:r>
      <w:proofErr w:type="gramStart"/>
      <w:r w:rsidRPr="00473BDB">
        <w:rPr>
          <w:rFonts w:cs="Arial"/>
          <w:color w:val="auto"/>
        </w:rPr>
        <w:t>example</w:t>
      </w:r>
      <w:proofErr w:type="gramEnd"/>
      <w:r w:rsidRPr="00473BDB">
        <w:rPr>
          <w:rFonts w:cs="Arial"/>
          <w:color w:val="auto"/>
        </w:rPr>
        <w:t xml:space="preserve"> an emergency (e.g. fire or flood; loss of all power)</w:t>
      </w:r>
    </w:p>
    <w:p w14:paraId="038C3811" w14:textId="77777777" w:rsidR="00F43266" w:rsidRPr="00473BDB" w:rsidRDefault="00F43266" w:rsidP="00F43266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770"/>
        <w:gridCol w:w="2654"/>
      </w:tblGrid>
      <w:tr w:rsidR="00473BDB" w:rsidRPr="00473BDB" w14:paraId="6D000A49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354F9DB9" w14:textId="77777777" w:rsidR="00F43266" w:rsidRPr="00473BDB" w:rsidRDefault="00F43266" w:rsidP="00A83CF6">
            <w:pPr>
              <w:pStyle w:val="BodyTex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>Time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A6288DD" w14:textId="77777777" w:rsidR="00F43266" w:rsidRPr="00473BDB" w:rsidRDefault="00F43266" w:rsidP="00A83CF6">
            <w:pPr>
              <w:pStyle w:val="BodyText"/>
              <w:jc w:val="lef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>Recovery Task /Resources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41296B24" w14:textId="77777777" w:rsidR="00F43266" w:rsidRPr="00473BDB" w:rsidRDefault="00F43266" w:rsidP="00A83CF6">
            <w:pPr>
              <w:pStyle w:val="BodyText"/>
              <w:tabs>
                <w:tab w:val="num" w:pos="342"/>
              </w:tabs>
              <w:ind w:left="72"/>
              <w:jc w:val="lef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 xml:space="preserve">Responsibility </w:t>
            </w:r>
          </w:p>
        </w:tc>
      </w:tr>
      <w:tr w:rsidR="00473BDB" w:rsidRPr="00473BDB" w14:paraId="1AA32CD5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359773ED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First 24 hours</w:t>
            </w:r>
          </w:p>
        </w:tc>
        <w:tc>
          <w:tcPr>
            <w:tcW w:w="4770" w:type="dxa"/>
            <w:shd w:val="clear" w:color="auto" w:fill="auto"/>
          </w:tcPr>
          <w:p w14:paraId="0E472A09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Contact anyone intending to use the office that day</w:t>
            </w:r>
          </w:p>
          <w:p w14:paraId="5B245410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Arrange for re-direction of calls/fax</w:t>
            </w:r>
          </w:p>
          <w:p w14:paraId="1BB9DDE1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If appropriate, inform insurer of event</w:t>
            </w:r>
          </w:p>
          <w:p w14:paraId="4481C213" w14:textId="77777777" w:rsidR="00F43266" w:rsidRPr="00BA0E94" w:rsidRDefault="00F43266" w:rsidP="00BA0E94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Arrange for staff affected to work from home or other location</w:t>
            </w:r>
          </w:p>
        </w:tc>
        <w:tc>
          <w:tcPr>
            <w:tcW w:w="2654" w:type="dxa"/>
            <w:shd w:val="clear" w:color="auto" w:fill="auto"/>
          </w:tcPr>
          <w:p w14:paraId="40FF3BBA" w14:textId="6FA9E0D4" w:rsidR="00F43266" w:rsidRPr="00473BDB" w:rsidRDefault="00BA0E94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  <w:r>
              <w:rPr>
                <w:color w:val="auto"/>
                <w:sz w:val="20"/>
              </w:rPr>
              <w:t xml:space="preserve"> / A</w:t>
            </w:r>
            <w:r w:rsidR="00540344">
              <w:rPr>
                <w:color w:val="auto"/>
                <w:sz w:val="20"/>
              </w:rPr>
              <w:t>ll employees</w:t>
            </w:r>
          </w:p>
        </w:tc>
      </w:tr>
      <w:tr w:rsidR="00473BDB" w:rsidRPr="00473BDB" w14:paraId="4701DCE2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00FBAE31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within 3 days</w:t>
            </w:r>
          </w:p>
        </w:tc>
        <w:tc>
          <w:tcPr>
            <w:tcW w:w="4770" w:type="dxa"/>
            <w:shd w:val="clear" w:color="auto" w:fill="auto"/>
          </w:tcPr>
          <w:p w14:paraId="525633DD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Arrange for temporary office / access to equipment etc if required</w:t>
            </w:r>
          </w:p>
          <w:p w14:paraId="5010899D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Make insurance claim if appropriate</w:t>
            </w:r>
          </w:p>
          <w:p w14:paraId="257C39A8" w14:textId="77777777" w:rsidR="00F43266" w:rsidRPr="00BA0E94" w:rsidRDefault="00F43266" w:rsidP="00BA0E94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Contact Clients with updated information</w:t>
            </w:r>
          </w:p>
        </w:tc>
        <w:tc>
          <w:tcPr>
            <w:tcW w:w="2654" w:type="dxa"/>
            <w:shd w:val="clear" w:color="auto" w:fill="auto"/>
          </w:tcPr>
          <w:p w14:paraId="29BCB1E8" w14:textId="0667B15C" w:rsidR="00F43266" w:rsidRPr="00473BDB" w:rsidRDefault="00540344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  <w:r>
              <w:rPr>
                <w:color w:val="auto"/>
                <w:sz w:val="20"/>
              </w:rPr>
              <w:t xml:space="preserve"> / All employees</w:t>
            </w:r>
          </w:p>
        </w:tc>
      </w:tr>
      <w:tr w:rsidR="00473BDB" w:rsidRPr="00473BDB" w14:paraId="74F9BC7A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2D83AE82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Within 2 weeks</w:t>
            </w:r>
          </w:p>
        </w:tc>
        <w:tc>
          <w:tcPr>
            <w:tcW w:w="4770" w:type="dxa"/>
            <w:shd w:val="clear" w:color="auto" w:fill="auto"/>
          </w:tcPr>
          <w:p w14:paraId="2FCA73FD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Establish temporary office</w:t>
            </w:r>
          </w:p>
          <w:p w14:paraId="04D084AF" w14:textId="77777777" w:rsidR="00F43266" w:rsidRPr="00BA0E94" w:rsidRDefault="00F43266" w:rsidP="00A83CF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Issue details for all personnel and clients et</w:t>
            </w:r>
            <w:r w:rsidR="00BA0E94">
              <w:rPr>
                <w:color w:val="auto"/>
                <w:sz w:val="20"/>
              </w:rPr>
              <w:t>c</w:t>
            </w:r>
          </w:p>
        </w:tc>
        <w:tc>
          <w:tcPr>
            <w:tcW w:w="2654" w:type="dxa"/>
            <w:shd w:val="clear" w:color="auto" w:fill="auto"/>
          </w:tcPr>
          <w:p w14:paraId="4E7EE3E6" w14:textId="03D7CA8E" w:rsidR="00F43266" w:rsidRPr="00473BDB" w:rsidRDefault="00540344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  <w:r>
              <w:rPr>
                <w:color w:val="auto"/>
                <w:sz w:val="20"/>
              </w:rPr>
              <w:t xml:space="preserve"> / All employees</w:t>
            </w:r>
          </w:p>
        </w:tc>
      </w:tr>
      <w:tr w:rsidR="00473BDB" w:rsidRPr="00473BDB" w14:paraId="384028EC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2BC090ED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Longer term</w:t>
            </w:r>
          </w:p>
        </w:tc>
        <w:tc>
          <w:tcPr>
            <w:tcW w:w="4770" w:type="dxa"/>
            <w:shd w:val="clear" w:color="auto" w:fill="auto"/>
          </w:tcPr>
          <w:p w14:paraId="1584B0A3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 xml:space="preserve">Contract for new office </w:t>
            </w:r>
          </w:p>
          <w:p w14:paraId="1E791D35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Arrange new service contracts</w:t>
            </w:r>
          </w:p>
          <w:p w14:paraId="27623261" w14:textId="77777777" w:rsidR="00F43266" w:rsidRPr="00BA0E94" w:rsidRDefault="00F43266" w:rsidP="00A83CF6">
            <w:pPr>
              <w:pStyle w:val="BodyText"/>
              <w:keepLines w:val="0"/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Inform all personnel and clients etc</w:t>
            </w:r>
          </w:p>
        </w:tc>
        <w:tc>
          <w:tcPr>
            <w:tcW w:w="2654" w:type="dxa"/>
            <w:shd w:val="clear" w:color="auto" w:fill="auto"/>
          </w:tcPr>
          <w:p w14:paraId="7D336895" w14:textId="096D40B1" w:rsidR="00F43266" w:rsidRPr="00473BDB" w:rsidRDefault="00540344" w:rsidP="00A83CF6">
            <w:pPr>
              <w:pStyle w:val="BodyText"/>
              <w:tabs>
                <w:tab w:val="num" w:pos="342"/>
              </w:tabs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  <w:r>
              <w:rPr>
                <w:color w:val="auto"/>
                <w:sz w:val="20"/>
              </w:rPr>
              <w:t xml:space="preserve"> / All employees</w:t>
            </w:r>
          </w:p>
        </w:tc>
      </w:tr>
    </w:tbl>
    <w:p w14:paraId="13481899" w14:textId="02B482EA" w:rsidR="00722C9B" w:rsidRPr="00473BDB" w:rsidRDefault="00722C9B" w:rsidP="00722C9B">
      <w:pPr>
        <w:pStyle w:val="BodyText"/>
        <w:jc w:val="left"/>
        <w:rPr>
          <w:b/>
          <w:color w:val="auto"/>
          <w:sz w:val="20"/>
        </w:rPr>
      </w:pPr>
    </w:p>
    <w:p w14:paraId="660A3B4A" w14:textId="3D774228" w:rsidR="00F43266" w:rsidRPr="00722C9B" w:rsidRDefault="00722C9B" w:rsidP="00722C9B">
      <w:pPr>
        <w:pStyle w:val="Heading6"/>
        <w:numPr>
          <w:ilvl w:val="0"/>
          <w:numId w:val="14"/>
        </w:numPr>
        <w:rPr>
          <w:rFonts w:ascii="Verdana" w:hAnsi="Verdana"/>
          <w:color w:val="003B63"/>
        </w:rPr>
      </w:pPr>
      <w:r w:rsidRPr="00722C9B">
        <w:rPr>
          <w:rFonts w:ascii="Verdana" w:hAnsi="Verdana"/>
          <w:b/>
          <w:color w:val="003B63"/>
        </w:rPr>
        <w:t>IT internet / broadband failure</w:t>
      </w:r>
    </w:p>
    <w:p w14:paraId="76AD9092" w14:textId="77777777" w:rsidR="00722C9B" w:rsidRPr="00722C9B" w:rsidRDefault="00722C9B" w:rsidP="00722C9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770"/>
        <w:gridCol w:w="2654"/>
      </w:tblGrid>
      <w:tr w:rsidR="00473BDB" w:rsidRPr="00473BDB" w14:paraId="0A47D220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3191832A" w14:textId="77777777" w:rsidR="00F43266" w:rsidRPr="00473BDB" w:rsidRDefault="00F43266" w:rsidP="00A83CF6">
            <w:pPr>
              <w:pStyle w:val="BodyTex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>Time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661B0B5" w14:textId="77777777" w:rsidR="00F43266" w:rsidRPr="00473BDB" w:rsidRDefault="00F43266" w:rsidP="00A83CF6">
            <w:pPr>
              <w:pStyle w:val="BodyText"/>
              <w:jc w:val="lef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>Recovery Task /Resources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CC4F069" w14:textId="77777777" w:rsidR="00F43266" w:rsidRPr="00473BDB" w:rsidRDefault="00F43266" w:rsidP="00A83CF6">
            <w:pPr>
              <w:pStyle w:val="BodyText"/>
              <w:tabs>
                <w:tab w:val="num" w:pos="342"/>
              </w:tabs>
              <w:ind w:left="72"/>
              <w:jc w:val="left"/>
              <w:rPr>
                <w:b/>
                <w:color w:val="auto"/>
                <w:sz w:val="20"/>
              </w:rPr>
            </w:pPr>
            <w:r w:rsidRPr="00473BDB">
              <w:rPr>
                <w:b/>
                <w:color w:val="auto"/>
                <w:sz w:val="20"/>
              </w:rPr>
              <w:t xml:space="preserve">Responsibility </w:t>
            </w:r>
          </w:p>
        </w:tc>
      </w:tr>
      <w:tr w:rsidR="00473BDB" w:rsidRPr="00473BDB" w14:paraId="77598D50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0054D146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First 24 hours</w:t>
            </w:r>
          </w:p>
        </w:tc>
        <w:tc>
          <w:tcPr>
            <w:tcW w:w="4770" w:type="dxa"/>
            <w:shd w:val="clear" w:color="auto" w:fill="auto"/>
          </w:tcPr>
          <w:p w14:paraId="50ED0E05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Contact IT Services provider</w:t>
            </w:r>
          </w:p>
          <w:p w14:paraId="313FBA5F" w14:textId="77777777" w:rsidR="00F43266" w:rsidRPr="00BA0E94" w:rsidRDefault="00F43266" w:rsidP="00BA0E94">
            <w:pPr>
              <w:pStyle w:val="BodyText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Inform key personnel of the situation</w:t>
            </w:r>
          </w:p>
        </w:tc>
        <w:tc>
          <w:tcPr>
            <w:tcW w:w="2654" w:type="dxa"/>
            <w:shd w:val="clear" w:color="auto" w:fill="auto"/>
          </w:tcPr>
          <w:p w14:paraId="74DDAD98" w14:textId="77777777" w:rsidR="00F43266" w:rsidRPr="00473BDB" w:rsidRDefault="00BA0E94" w:rsidP="00A83CF6">
            <w:pPr>
              <w:pStyle w:val="BodyText"/>
              <w:ind w:left="7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  <w:r>
              <w:rPr>
                <w:color w:val="auto"/>
                <w:sz w:val="20"/>
              </w:rPr>
              <w:t xml:space="preserve"> / Administrator</w:t>
            </w:r>
          </w:p>
        </w:tc>
      </w:tr>
      <w:tr w:rsidR="00473BDB" w:rsidRPr="00473BDB" w14:paraId="579B9DAA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418F21E2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within 3 days</w:t>
            </w:r>
          </w:p>
        </w:tc>
        <w:tc>
          <w:tcPr>
            <w:tcW w:w="4770" w:type="dxa"/>
            <w:shd w:val="clear" w:color="auto" w:fill="auto"/>
          </w:tcPr>
          <w:p w14:paraId="2B13C3A1" w14:textId="6DF95417" w:rsidR="00F43266" w:rsidRPr="00BA0E94" w:rsidRDefault="00F43266" w:rsidP="00BA0E94">
            <w:pPr>
              <w:pStyle w:val="BodyText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proofErr w:type="gramStart"/>
            <w:r w:rsidRPr="00473BDB">
              <w:rPr>
                <w:color w:val="auto"/>
                <w:sz w:val="20"/>
              </w:rPr>
              <w:t>Make arrangements</w:t>
            </w:r>
            <w:proofErr w:type="gramEnd"/>
            <w:r w:rsidRPr="00473BDB">
              <w:rPr>
                <w:color w:val="auto"/>
                <w:sz w:val="20"/>
              </w:rPr>
              <w:t xml:space="preserve"> for access </w:t>
            </w:r>
            <w:r w:rsidR="00BA0E94">
              <w:rPr>
                <w:color w:val="auto"/>
                <w:sz w:val="20"/>
              </w:rPr>
              <w:t>to key data</w:t>
            </w:r>
            <w:r w:rsidR="00540344">
              <w:rPr>
                <w:color w:val="auto"/>
                <w:sz w:val="20"/>
              </w:rPr>
              <w:t xml:space="preserve"> from 4G or remote location</w:t>
            </w:r>
          </w:p>
        </w:tc>
        <w:tc>
          <w:tcPr>
            <w:tcW w:w="2654" w:type="dxa"/>
            <w:shd w:val="clear" w:color="auto" w:fill="auto"/>
          </w:tcPr>
          <w:p w14:paraId="3044B9E0" w14:textId="77777777" w:rsidR="00F43266" w:rsidRPr="00473BDB" w:rsidRDefault="00BA0E94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  <w:r>
              <w:rPr>
                <w:color w:val="auto"/>
                <w:sz w:val="20"/>
              </w:rPr>
              <w:t xml:space="preserve"> / Administrator</w:t>
            </w:r>
          </w:p>
        </w:tc>
      </w:tr>
      <w:tr w:rsidR="00473BDB" w:rsidRPr="00473BDB" w14:paraId="4090AC26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07FC740E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Within 2 weeks</w:t>
            </w:r>
          </w:p>
        </w:tc>
        <w:tc>
          <w:tcPr>
            <w:tcW w:w="4770" w:type="dxa"/>
            <w:shd w:val="clear" w:color="auto" w:fill="auto"/>
          </w:tcPr>
          <w:p w14:paraId="5294ADC8" w14:textId="77777777" w:rsidR="00F43266" w:rsidRPr="00BA0E94" w:rsidRDefault="00F43266" w:rsidP="00A83CF6">
            <w:pPr>
              <w:pStyle w:val="BodyText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Commit to repair/replace</w:t>
            </w:r>
          </w:p>
        </w:tc>
        <w:tc>
          <w:tcPr>
            <w:tcW w:w="2654" w:type="dxa"/>
            <w:shd w:val="clear" w:color="auto" w:fill="auto"/>
          </w:tcPr>
          <w:p w14:paraId="2CDBA235" w14:textId="77777777" w:rsidR="00BA0E94" w:rsidRDefault="00BA0E94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Directors</w:t>
            </w:r>
            <w:r>
              <w:rPr>
                <w:color w:val="auto"/>
                <w:sz w:val="20"/>
              </w:rPr>
              <w:t xml:space="preserve"> / Administrator</w:t>
            </w:r>
            <w:r w:rsidRPr="00473BDB">
              <w:rPr>
                <w:color w:val="auto"/>
                <w:sz w:val="20"/>
              </w:rPr>
              <w:t xml:space="preserve"> </w:t>
            </w:r>
          </w:p>
          <w:p w14:paraId="00EA88D9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IT Services provider</w:t>
            </w:r>
          </w:p>
        </w:tc>
      </w:tr>
      <w:tr w:rsidR="00473BDB" w:rsidRPr="00473BDB" w14:paraId="1FA12DC5" w14:textId="77777777" w:rsidTr="00A83CF6">
        <w:trPr>
          <w:cantSplit/>
          <w:trHeight w:val="432"/>
        </w:trPr>
        <w:tc>
          <w:tcPr>
            <w:tcW w:w="1818" w:type="dxa"/>
            <w:vAlign w:val="center"/>
          </w:tcPr>
          <w:p w14:paraId="0928F3F1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Longer term</w:t>
            </w:r>
          </w:p>
        </w:tc>
        <w:tc>
          <w:tcPr>
            <w:tcW w:w="4770" w:type="dxa"/>
            <w:shd w:val="clear" w:color="auto" w:fill="auto"/>
          </w:tcPr>
          <w:p w14:paraId="03232418" w14:textId="3F573D20" w:rsidR="00F43266" w:rsidRPr="00473BDB" w:rsidRDefault="00540344" w:rsidP="00F43266">
            <w:pPr>
              <w:pStyle w:val="BodyText"/>
              <w:keepLines w:val="0"/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spacing w:after="0"/>
              <w:ind w:left="342" w:hanging="342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Long term resolution from IT support</w:t>
            </w:r>
          </w:p>
        </w:tc>
        <w:tc>
          <w:tcPr>
            <w:tcW w:w="2654" w:type="dxa"/>
            <w:shd w:val="clear" w:color="auto" w:fill="auto"/>
          </w:tcPr>
          <w:p w14:paraId="762C6164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IT Services provider</w:t>
            </w:r>
          </w:p>
        </w:tc>
      </w:tr>
    </w:tbl>
    <w:p w14:paraId="0565B377" w14:textId="77777777" w:rsidR="00F43266" w:rsidRPr="00473BDB" w:rsidRDefault="00F43266" w:rsidP="00F43266">
      <w:pPr>
        <w:rPr>
          <w:color w:val="auto"/>
        </w:rPr>
      </w:pPr>
    </w:p>
    <w:p w14:paraId="5B47D1BF" w14:textId="5C1CB614" w:rsidR="00F43266" w:rsidRPr="00473BDB" w:rsidRDefault="00F43266" w:rsidP="00722C9B">
      <w:pPr>
        <w:pStyle w:val="Heading2"/>
      </w:pPr>
      <w:r w:rsidRPr="00473BDB">
        <w:rPr>
          <w:color w:val="auto"/>
        </w:rPr>
        <w:br w:type="page"/>
      </w:r>
      <w:r w:rsidRPr="00722C9B">
        <w:rPr>
          <w:color w:val="003B63"/>
        </w:rPr>
        <w:lastRenderedPageBreak/>
        <w:t>Critical Function Priority List</w:t>
      </w:r>
    </w:p>
    <w:p w14:paraId="6D46683F" w14:textId="77777777" w:rsidR="00F43266" w:rsidRPr="00473BDB" w:rsidRDefault="00F43266" w:rsidP="00F43266">
      <w:pPr>
        <w:pStyle w:val="BodyText"/>
        <w:jc w:val="left"/>
        <w:rPr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874"/>
      </w:tblGrid>
      <w:tr w:rsidR="00473BDB" w:rsidRPr="00473BDB" w14:paraId="4B47E014" w14:textId="77777777" w:rsidTr="00A83CF6">
        <w:trPr>
          <w:trHeight w:val="465"/>
        </w:trPr>
        <w:tc>
          <w:tcPr>
            <w:tcW w:w="1368" w:type="dxa"/>
            <w:vAlign w:val="center"/>
          </w:tcPr>
          <w:p w14:paraId="411A2D40" w14:textId="77777777" w:rsidR="00F43266" w:rsidRPr="00C91551" w:rsidRDefault="00F43266" w:rsidP="00A83CF6">
            <w:pPr>
              <w:pStyle w:val="BodyText"/>
              <w:rPr>
                <w:b/>
                <w:color w:val="auto"/>
                <w:sz w:val="20"/>
              </w:rPr>
            </w:pPr>
            <w:r w:rsidRPr="00C91551">
              <w:rPr>
                <w:b/>
                <w:color w:val="auto"/>
                <w:sz w:val="20"/>
              </w:rPr>
              <w:t>Priority</w:t>
            </w:r>
          </w:p>
        </w:tc>
        <w:tc>
          <w:tcPr>
            <w:tcW w:w="7874" w:type="dxa"/>
            <w:vAlign w:val="center"/>
          </w:tcPr>
          <w:p w14:paraId="2446CD8A" w14:textId="77777777" w:rsidR="00F43266" w:rsidRPr="00C91551" w:rsidRDefault="00F43266" w:rsidP="00A83CF6">
            <w:pPr>
              <w:pStyle w:val="BodyText"/>
              <w:rPr>
                <w:b/>
                <w:color w:val="auto"/>
                <w:sz w:val="20"/>
              </w:rPr>
            </w:pPr>
            <w:r w:rsidRPr="00C91551">
              <w:rPr>
                <w:b/>
                <w:color w:val="auto"/>
                <w:sz w:val="20"/>
              </w:rPr>
              <w:t>Critical Function</w:t>
            </w:r>
          </w:p>
        </w:tc>
      </w:tr>
      <w:tr w:rsidR="00473BDB" w:rsidRPr="00473BDB" w14:paraId="60B53F73" w14:textId="77777777" w:rsidTr="00A83CF6">
        <w:trPr>
          <w:trHeight w:val="465"/>
        </w:trPr>
        <w:tc>
          <w:tcPr>
            <w:tcW w:w="1368" w:type="dxa"/>
            <w:vAlign w:val="center"/>
          </w:tcPr>
          <w:p w14:paraId="1F6C3AE8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1</w:t>
            </w:r>
          </w:p>
        </w:tc>
        <w:tc>
          <w:tcPr>
            <w:tcW w:w="7874" w:type="dxa"/>
          </w:tcPr>
          <w:p w14:paraId="161C8F61" w14:textId="7F8FEB86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 xml:space="preserve">Manage </w:t>
            </w:r>
            <w:r w:rsidR="009431A1">
              <w:rPr>
                <w:color w:val="auto"/>
                <w:sz w:val="20"/>
              </w:rPr>
              <w:t>staff</w:t>
            </w:r>
          </w:p>
        </w:tc>
      </w:tr>
      <w:tr w:rsidR="00473BDB" w:rsidRPr="00473BDB" w14:paraId="636CECC1" w14:textId="77777777" w:rsidTr="00A83CF6">
        <w:trPr>
          <w:trHeight w:val="465"/>
        </w:trPr>
        <w:tc>
          <w:tcPr>
            <w:tcW w:w="1368" w:type="dxa"/>
            <w:vAlign w:val="center"/>
          </w:tcPr>
          <w:p w14:paraId="244FF5FF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2</w:t>
            </w:r>
          </w:p>
        </w:tc>
        <w:tc>
          <w:tcPr>
            <w:tcW w:w="7874" w:type="dxa"/>
          </w:tcPr>
          <w:p w14:paraId="2A9CFB99" w14:textId="1BBEAE77" w:rsidR="00F43266" w:rsidRPr="00473BDB" w:rsidRDefault="009431A1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 xml:space="preserve">Manage </w:t>
            </w:r>
            <w:r w:rsidR="007C546E">
              <w:rPr>
                <w:color w:val="auto"/>
                <w:sz w:val="20"/>
              </w:rPr>
              <w:t>Contractors</w:t>
            </w:r>
          </w:p>
        </w:tc>
      </w:tr>
      <w:tr w:rsidR="00473BDB" w:rsidRPr="00473BDB" w14:paraId="6962018D" w14:textId="77777777" w:rsidTr="00A83CF6">
        <w:trPr>
          <w:trHeight w:val="465"/>
        </w:trPr>
        <w:tc>
          <w:tcPr>
            <w:tcW w:w="1368" w:type="dxa"/>
            <w:vAlign w:val="center"/>
          </w:tcPr>
          <w:p w14:paraId="64C38F96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3</w:t>
            </w:r>
          </w:p>
        </w:tc>
        <w:tc>
          <w:tcPr>
            <w:tcW w:w="7874" w:type="dxa"/>
          </w:tcPr>
          <w:p w14:paraId="3D6867C7" w14:textId="03CA1E1E" w:rsidR="00F43266" w:rsidRPr="00473BDB" w:rsidRDefault="009431A1" w:rsidP="00A83CF6">
            <w:pPr>
              <w:pStyle w:val="BodyText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Contract Management</w:t>
            </w:r>
          </w:p>
        </w:tc>
      </w:tr>
      <w:tr w:rsidR="00473BDB" w:rsidRPr="00473BDB" w14:paraId="7A5604F0" w14:textId="77777777" w:rsidTr="00A83CF6">
        <w:trPr>
          <w:trHeight w:val="465"/>
        </w:trPr>
        <w:tc>
          <w:tcPr>
            <w:tcW w:w="1368" w:type="dxa"/>
            <w:vAlign w:val="center"/>
          </w:tcPr>
          <w:p w14:paraId="6FE26A44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4</w:t>
            </w:r>
          </w:p>
        </w:tc>
        <w:tc>
          <w:tcPr>
            <w:tcW w:w="7874" w:type="dxa"/>
          </w:tcPr>
          <w:p w14:paraId="5C13B00F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Account Management</w:t>
            </w:r>
          </w:p>
        </w:tc>
      </w:tr>
      <w:tr w:rsidR="00473BDB" w:rsidRPr="00473BDB" w14:paraId="51D10E49" w14:textId="77777777" w:rsidTr="00A83CF6">
        <w:trPr>
          <w:trHeight w:val="465"/>
        </w:trPr>
        <w:tc>
          <w:tcPr>
            <w:tcW w:w="1368" w:type="dxa"/>
            <w:vAlign w:val="center"/>
          </w:tcPr>
          <w:p w14:paraId="5108750E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5</w:t>
            </w:r>
          </w:p>
        </w:tc>
        <w:tc>
          <w:tcPr>
            <w:tcW w:w="7874" w:type="dxa"/>
          </w:tcPr>
          <w:p w14:paraId="4C7F7C51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Manage Finance in general</w:t>
            </w:r>
          </w:p>
        </w:tc>
      </w:tr>
      <w:tr w:rsidR="00473BDB" w:rsidRPr="00473BDB" w14:paraId="6E848783" w14:textId="77777777" w:rsidTr="00A83CF6">
        <w:trPr>
          <w:trHeight w:val="465"/>
        </w:trPr>
        <w:tc>
          <w:tcPr>
            <w:tcW w:w="1368" w:type="dxa"/>
            <w:vAlign w:val="center"/>
          </w:tcPr>
          <w:p w14:paraId="5C1DDEB5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6</w:t>
            </w:r>
          </w:p>
        </w:tc>
        <w:tc>
          <w:tcPr>
            <w:tcW w:w="7874" w:type="dxa"/>
          </w:tcPr>
          <w:p w14:paraId="00F5BDF1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Sales and marketing</w:t>
            </w:r>
          </w:p>
        </w:tc>
      </w:tr>
      <w:tr w:rsidR="00473BDB" w:rsidRPr="00473BDB" w14:paraId="39412665" w14:textId="77777777" w:rsidTr="00A83CF6">
        <w:trPr>
          <w:trHeight w:val="465"/>
        </w:trPr>
        <w:tc>
          <w:tcPr>
            <w:tcW w:w="1368" w:type="dxa"/>
            <w:vAlign w:val="center"/>
          </w:tcPr>
          <w:p w14:paraId="6D4F98EF" w14:textId="77777777" w:rsidR="00F43266" w:rsidRPr="00473BDB" w:rsidRDefault="00F43266" w:rsidP="00A83CF6">
            <w:pPr>
              <w:pStyle w:val="BodyTex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7</w:t>
            </w:r>
          </w:p>
        </w:tc>
        <w:tc>
          <w:tcPr>
            <w:tcW w:w="7874" w:type="dxa"/>
          </w:tcPr>
          <w:p w14:paraId="21AB073B" w14:textId="0BA76BEE" w:rsidR="00F43266" w:rsidRPr="00473BDB" w:rsidRDefault="009431A1" w:rsidP="00A83CF6">
            <w:pPr>
              <w:pStyle w:val="BodyText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Win Orders and Contracts</w:t>
            </w:r>
          </w:p>
        </w:tc>
      </w:tr>
    </w:tbl>
    <w:p w14:paraId="136AC0DE" w14:textId="77777777" w:rsidR="00F43266" w:rsidRPr="00473BDB" w:rsidRDefault="00F43266" w:rsidP="00F43266">
      <w:pPr>
        <w:pStyle w:val="BodyText"/>
        <w:jc w:val="left"/>
        <w:rPr>
          <w:color w:val="auto"/>
          <w:sz w:val="20"/>
        </w:rPr>
      </w:pPr>
    </w:p>
    <w:p w14:paraId="0175C5C4" w14:textId="77777777" w:rsidR="00F43266" w:rsidRPr="00473BDB" w:rsidRDefault="00F43266" w:rsidP="00B25958">
      <w:pPr>
        <w:pStyle w:val="BodyText"/>
        <w:rPr>
          <w:color w:val="auto"/>
          <w:sz w:val="20"/>
        </w:rPr>
      </w:pPr>
      <w:r w:rsidRPr="00473BDB">
        <w:rPr>
          <w:color w:val="auto"/>
          <w:sz w:val="20"/>
        </w:rPr>
        <w:t>This list can be used during an emergency to assist your decision making when compiling an Action Plan as to which function needs to be reinstated first.</w:t>
      </w:r>
    </w:p>
    <w:p w14:paraId="1E309DC3" w14:textId="504C09E3" w:rsidR="00F43266" w:rsidRPr="00722C9B" w:rsidRDefault="00F43266" w:rsidP="007C546E">
      <w:pPr>
        <w:pStyle w:val="Heading2"/>
        <w:rPr>
          <w:color w:val="003B63"/>
        </w:rPr>
      </w:pPr>
      <w:r w:rsidRPr="00722C9B">
        <w:rPr>
          <w:color w:val="003B63"/>
        </w:rPr>
        <w:t xml:space="preserve">Key Contact List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1754"/>
        <w:gridCol w:w="2421"/>
        <w:gridCol w:w="1401"/>
      </w:tblGrid>
      <w:tr w:rsidR="007C546E" w:rsidRPr="007C546E" w14:paraId="2BB1FA75" w14:textId="77777777" w:rsidTr="007C546E">
        <w:trPr>
          <w:cantSplit/>
        </w:trPr>
        <w:tc>
          <w:tcPr>
            <w:tcW w:w="1718" w:type="pct"/>
            <w:tcBorders>
              <w:bottom w:val="single" w:sz="4" w:space="0" w:color="auto"/>
            </w:tcBorders>
            <w:vAlign w:val="bottom"/>
          </w:tcPr>
          <w:p w14:paraId="56B5CA22" w14:textId="6CDE4E3B" w:rsidR="007C546E" w:rsidRPr="007C546E" w:rsidRDefault="007C546E" w:rsidP="007F2471">
            <w:pPr>
              <w:jc w:val="center"/>
              <w:rPr>
                <w:rFonts w:cs="Arial"/>
                <w:color w:val="auto"/>
              </w:rPr>
            </w:pPr>
            <w:r w:rsidRPr="007C546E">
              <w:rPr>
                <w:rFonts w:cs="Arial"/>
                <w:color w:val="auto"/>
              </w:rPr>
              <w:t>Contact</w:t>
            </w:r>
            <w:r w:rsidR="003420C6">
              <w:rPr>
                <w:rFonts w:cs="Arial"/>
                <w:color w:val="auto"/>
              </w:rPr>
              <w:t>/Position</w:t>
            </w:r>
          </w:p>
        </w:tc>
        <w:tc>
          <w:tcPr>
            <w:tcW w:w="1033" w:type="pct"/>
            <w:tcBorders>
              <w:bottom w:val="nil"/>
            </w:tcBorders>
          </w:tcPr>
          <w:p w14:paraId="1574EB78" w14:textId="77777777" w:rsidR="00722C9B" w:rsidRDefault="00722C9B" w:rsidP="007C546E">
            <w:pPr>
              <w:jc w:val="center"/>
              <w:rPr>
                <w:rFonts w:cs="Arial"/>
                <w:color w:val="auto"/>
              </w:rPr>
            </w:pPr>
          </w:p>
          <w:p w14:paraId="17186C8C" w14:textId="7094BF1F" w:rsidR="007C546E" w:rsidRPr="007C546E" w:rsidRDefault="007C546E" w:rsidP="007C546E">
            <w:pPr>
              <w:jc w:val="center"/>
              <w:rPr>
                <w:rFonts w:cs="Arial"/>
                <w:color w:val="auto"/>
              </w:rPr>
            </w:pPr>
            <w:r w:rsidRPr="007C546E">
              <w:rPr>
                <w:rFonts w:cs="Arial"/>
                <w:color w:val="auto"/>
              </w:rPr>
              <w:t>Number</w:t>
            </w:r>
          </w:p>
        </w:tc>
        <w:tc>
          <w:tcPr>
            <w:tcW w:w="1425" w:type="pct"/>
            <w:tcBorders>
              <w:bottom w:val="nil"/>
            </w:tcBorders>
          </w:tcPr>
          <w:p w14:paraId="054EF9A0" w14:textId="77777777" w:rsidR="00722C9B" w:rsidRDefault="00722C9B" w:rsidP="007F2471">
            <w:pPr>
              <w:jc w:val="center"/>
              <w:rPr>
                <w:rFonts w:cs="Arial"/>
                <w:color w:val="auto"/>
              </w:rPr>
            </w:pPr>
          </w:p>
          <w:p w14:paraId="1F08E372" w14:textId="417A20F4" w:rsidR="007C546E" w:rsidRPr="007C546E" w:rsidRDefault="007C546E" w:rsidP="007F2471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Email</w:t>
            </w:r>
          </w:p>
        </w:tc>
        <w:tc>
          <w:tcPr>
            <w:tcW w:w="825" w:type="pct"/>
            <w:tcBorders>
              <w:bottom w:val="nil"/>
            </w:tcBorders>
          </w:tcPr>
          <w:p w14:paraId="330A42D0" w14:textId="26728888" w:rsidR="007C546E" w:rsidRPr="007C546E" w:rsidRDefault="007C546E" w:rsidP="007F2471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Other Information</w:t>
            </w:r>
          </w:p>
        </w:tc>
      </w:tr>
      <w:tr w:rsidR="007C546E" w:rsidRPr="007C546E" w14:paraId="1D59CB8A" w14:textId="77777777" w:rsidTr="007C546E">
        <w:trPr>
          <w:cantSplit/>
        </w:trPr>
        <w:tc>
          <w:tcPr>
            <w:tcW w:w="1718" w:type="pct"/>
          </w:tcPr>
          <w:p w14:paraId="65E22CA0" w14:textId="7AC3B9F3" w:rsidR="007C546E" w:rsidRPr="007C546E" w:rsidRDefault="00722C9B" w:rsidP="007F2471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NAME 1</w:t>
            </w:r>
          </w:p>
        </w:tc>
        <w:tc>
          <w:tcPr>
            <w:tcW w:w="1033" w:type="pct"/>
          </w:tcPr>
          <w:p w14:paraId="30D6D2F6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3C68033B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7D50BC6E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  <w:tr w:rsidR="007C546E" w:rsidRPr="007C546E" w14:paraId="68FEDEAD" w14:textId="77777777" w:rsidTr="007C546E">
        <w:trPr>
          <w:cantSplit/>
        </w:trPr>
        <w:tc>
          <w:tcPr>
            <w:tcW w:w="1718" w:type="pct"/>
          </w:tcPr>
          <w:p w14:paraId="18E21F1D" w14:textId="5D2C054D" w:rsidR="007C546E" w:rsidRPr="007C546E" w:rsidRDefault="00722C9B" w:rsidP="007F2471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NAME 2</w:t>
            </w:r>
          </w:p>
        </w:tc>
        <w:tc>
          <w:tcPr>
            <w:tcW w:w="1033" w:type="pct"/>
          </w:tcPr>
          <w:p w14:paraId="35D054EE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14570D8C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6AAF7A97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  <w:tr w:rsidR="007C546E" w:rsidRPr="007C546E" w14:paraId="626CE756" w14:textId="77777777" w:rsidTr="007C546E">
        <w:trPr>
          <w:cantSplit/>
        </w:trPr>
        <w:tc>
          <w:tcPr>
            <w:tcW w:w="1718" w:type="pct"/>
          </w:tcPr>
          <w:p w14:paraId="14B17B4D" w14:textId="4896E73F" w:rsidR="007C546E" w:rsidRPr="007C546E" w:rsidRDefault="00722C9B" w:rsidP="007F2471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NAME 3</w:t>
            </w:r>
          </w:p>
        </w:tc>
        <w:tc>
          <w:tcPr>
            <w:tcW w:w="1033" w:type="pct"/>
          </w:tcPr>
          <w:p w14:paraId="77D3F463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19537BBE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32BEF294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  <w:tr w:rsidR="007C546E" w:rsidRPr="007C546E" w14:paraId="5145A752" w14:textId="77777777" w:rsidTr="007C546E">
        <w:trPr>
          <w:cantSplit/>
        </w:trPr>
        <w:tc>
          <w:tcPr>
            <w:tcW w:w="1718" w:type="pct"/>
          </w:tcPr>
          <w:p w14:paraId="06F3CAB4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033" w:type="pct"/>
          </w:tcPr>
          <w:p w14:paraId="51B4038D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01F91FDA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4D47A9B0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  <w:tr w:rsidR="007C546E" w:rsidRPr="007C546E" w14:paraId="3AA4FCA2" w14:textId="77777777" w:rsidTr="007C546E">
        <w:trPr>
          <w:cantSplit/>
        </w:trPr>
        <w:tc>
          <w:tcPr>
            <w:tcW w:w="1718" w:type="pct"/>
          </w:tcPr>
          <w:p w14:paraId="7830D239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033" w:type="pct"/>
          </w:tcPr>
          <w:p w14:paraId="03FDC1F5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39068130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4996D638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  <w:tr w:rsidR="007C546E" w:rsidRPr="007C546E" w14:paraId="5AA381F5" w14:textId="77777777" w:rsidTr="007C546E">
        <w:trPr>
          <w:cantSplit/>
        </w:trPr>
        <w:tc>
          <w:tcPr>
            <w:tcW w:w="1718" w:type="pct"/>
          </w:tcPr>
          <w:p w14:paraId="667CA7F8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033" w:type="pct"/>
          </w:tcPr>
          <w:p w14:paraId="5744BC1E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02F1C1BD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0FA22649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  <w:tr w:rsidR="007C546E" w:rsidRPr="007C546E" w14:paraId="38ADB36F" w14:textId="77777777" w:rsidTr="007C546E">
        <w:trPr>
          <w:cantSplit/>
        </w:trPr>
        <w:tc>
          <w:tcPr>
            <w:tcW w:w="1718" w:type="pct"/>
          </w:tcPr>
          <w:p w14:paraId="4DBD70C4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033" w:type="pct"/>
          </w:tcPr>
          <w:p w14:paraId="779BE418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328A6534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025958BB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  <w:tr w:rsidR="007C546E" w:rsidRPr="007C546E" w14:paraId="2863F5D4" w14:textId="77777777" w:rsidTr="007C546E">
        <w:trPr>
          <w:cantSplit/>
        </w:trPr>
        <w:tc>
          <w:tcPr>
            <w:tcW w:w="1718" w:type="pct"/>
          </w:tcPr>
          <w:p w14:paraId="7AC97753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033" w:type="pct"/>
          </w:tcPr>
          <w:p w14:paraId="1DF39F5E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2635A880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738DF7AF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  <w:tr w:rsidR="007C546E" w:rsidRPr="007C546E" w14:paraId="0C22354C" w14:textId="77777777" w:rsidTr="007C546E">
        <w:trPr>
          <w:cantSplit/>
        </w:trPr>
        <w:tc>
          <w:tcPr>
            <w:tcW w:w="1718" w:type="pct"/>
          </w:tcPr>
          <w:p w14:paraId="1DDA863B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033" w:type="pct"/>
          </w:tcPr>
          <w:p w14:paraId="635C5275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67D44837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55E34D88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  <w:tr w:rsidR="007C546E" w:rsidRPr="007C546E" w14:paraId="2ECE4018" w14:textId="77777777" w:rsidTr="007C546E">
        <w:trPr>
          <w:cantSplit/>
        </w:trPr>
        <w:tc>
          <w:tcPr>
            <w:tcW w:w="1718" w:type="pct"/>
          </w:tcPr>
          <w:p w14:paraId="176364C0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033" w:type="pct"/>
          </w:tcPr>
          <w:p w14:paraId="5B1CDFCE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7DC2DBAA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3772164C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  <w:tr w:rsidR="007C546E" w:rsidRPr="007C546E" w14:paraId="49DFA6AB" w14:textId="77777777" w:rsidTr="007C546E">
        <w:trPr>
          <w:cantSplit/>
        </w:trPr>
        <w:tc>
          <w:tcPr>
            <w:tcW w:w="1718" w:type="pct"/>
          </w:tcPr>
          <w:p w14:paraId="397DB46F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033" w:type="pct"/>
          </w:tcPr>
          <w:p w14:paraId="267FC664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0EEAA96C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5B724576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  <w:tr w:rsidR="007C546E" w:rsidRPr="007C546E" w14:paraId="515F6462" w14:textId="77777777" w:rsidTr="007C546E">
        <w:trPr>
          <w:cantSplit/>
        </w:trPr>
        <w:tc>
          <w:tcPr>
            <w:tcW w:w="1718" w:type="pct"/>
          </w:tcPr>
          <w:p w14:paraId="2409D00E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033" w:type="pct"/>
          </w:tcPr>
          <w:p w14:paraId="277F6C13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5E61D736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6A8A294D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  <w:tr w:rsidR="007C546E" w:rsidRPr="007C546E" w14:paraId="0C6B4B24" w14:textId="77777777" w:rsidTr="007C546E">
        <w:trPr>
          <w:cantSplit/>
        </w:trPr>
        <w:tc>
          <w:tcPr>
            <w:tcW w:w="1718" w:type="pct"/>
          </w:tcPr>
          <w:p w14:paraId="539AF5A4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033" w:type="pct"/>
          </w:tcPr>
          <w:p w14:paraId="7ACE7FF2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1425" w:type="pct"/>
          </w:tcPr>
          <w:p w14:paraId="5F0F7247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  <w:tc>
          <w:tcPr>
            <w:tcW w:w="825" w:type="pct"/>
          </w:tcPr>
          <w:p w14:paraId="6EA0084C" w14:textId="77777777" w:rsidR="007C546E" w:rsidRPr="007C546E" w:rsidRDefault="007C546E" w:rsidP="007F2471">
            <w:pPr>
              <w:rPr>
                <w:rFonts w:cs="Arial"/>
                <w:color w:val="auto"/>
              </w:rPr>
            </w:pPr>
          </w:p>
        </w:tc>
      </w:tr>
    </w:tbl>
    <w:p w14:paraId="76D10A25" w14:textId="77777777" w:rsidR="009431A1" w:rsidRDefault="009431A1" w:rsidP="00F43266">
      <w:pPr>
        <w:pStyle w:val="Heading3"/>
        <w:rPr>
          <w:rFonts w:ascii="Verdana" w:hAnsi="Verdana"/>
        </w:rPr>
      </w:pPr>
    </w:p>
    <w:p w14:paraId="67E67D6C" w14:textId="2C91F782" w:rsidR="00F43266" w:rsidRPr="00722C9B" w:rsidRDefault="00F43266" w:rsidP="007C546E">
      <w:pPr>
        <w:pStyle w:val="Heading2"/>
        <w:rPr>
          <w:color w:val="003B63"/>
        </w:rPr>
      </w:pPr>
      <w:r w:rsidRPr="00722C9B">
        <w:rPr>
          <w:color w:val="003B63"/>
        </w:rPr>
        <w:t>Maintenance and testing of the Business Continuity Plan</w:t>
      </w:r>
    </w:p>
    <w:p w14:paraId="10667E4A" w14:textId="77777777" w:rsidR="00F43266" w:rsidRPr="00473BDB" w:rsidRDefault="00F43266" w:rsidP="00B25958">
      <w:pPr>
        <w:pStyle w:val="BodyText"/>
        <w:ind w:left="-720" w:firstLine="720"/>
        <w:rPr>
          <w:color w:val="auto"/>
          <w:sz w:val="20"/>
        </w:rPr>
      </w:pPr>
    </w:p>
    <w:p w14:paraId="47079F7E" w14:textId="30B5137C" w:rsidR="00F43266" w:rsidRPr="00473BDB" w:rsidRDefault="00473BDB" w:rsidP="00B25958">
      <w:pPr>
        <w:pStyle w:val="BodyText"/>
        <w:rPr>
          <w:color w:val="auto"/>
          <w:sz w:val="20"/>
        </w:rPr>
      </w:pPr>
      <w:r w:rsidRPr="00473BDB">
        <w:rPr>
          <w:color w:val="auto"/>
          <w:sz w:val="20"/>
        </w:rPr>
        <w:t xml:space="preserve">The </w:t>
      </w:r>
      <w:r w:rsidR="00722C9B">
        <w:rPr>
          <w:color w:val="auto"/>
          <w:sz w:val="20"/>
        </w:rPr>
        <w:t>[COMPANY NAME]</w:t>
      </w:r>
      <w:r w:rsidRPr="00473BDB">
        <w:rPr>
          <w:color w:val="auto"/>
          <w:sz w:val="20"/>
        </w:rPr>
        <w:t xml:space="preserve"> board of directors have </w:t>
      </w:r>
      <w:r w:rsidR="00F43266" w:rsidRPr="00473BDB">
        <w:rPr>
          <w:color w:val="auto"/>
          <w:sz w:val="20"/>
        </w:rPr>
        <w:t>overall responsib</w:t>
      </w:r>
      <w:r w:rsidRPr="00473BDB">
        <w:rPr>
          <w:color w:val="auto"/>
          <w:sz w:val="20"/>
        </w:rPr>
        <w:t xml:space="preserve">ility for maintaining the plan and </w:t>
      </w:r>
      <w:r w:rsidR="00F43266" w:rsidRPr="00473BDB">
        <w:rPr>
          <w:color w:val="auto"/>
          <w:sz w:val="20"/>
        </w:rPr>
        <w:t>its operation</w:t>
      </w:r>
      <w:r w:rsidRPr="00473BDB">
        <w:rPr>
          <w:color w:val="auto"/>
          <w:sz w:val="20"/>
        </w:rPr>
        <w:t xml:space="preserve">, plus all staff and personnel have a duty to </w:t>
      </w:r>
      <w:r w:rsidR="00F43266" w:rsidRPr="00473BDB">
        <w:rPr>
          <w:color w:val="auto"/>
          <w:sz w:val="20"/>
        </w:rPr>
        <w:t>contribut</w:t>
      </w:r>
      <w:r w:rsidRPr="00473BDB">
        <w:rPr>
          <w:color w:val="auto"/>
          <w:sz w:val="20"/>
        </w:rPr>
        <w:t>e where they see fit</w:t>
      </w:r>
      <w:r w:rsidR="00F43266" w:rsidRPr="00473BDB">
        <w:rPr>
          <w:color w:val="auto"/>
          <w:sz w:val="20"/>
        </w:rPr>
        <w:t>.</w:t>
      </w:r>
    </w:p>
    <w:p w14:paraId="348C5F06" w14:textId="3A6E53A5" w:rsidR="00F43266" w:rsidRDefault="00F43266" w:rsidP="00B25958">
      <w:pPr>
        <w:pStyle w:val="BodyText"/>
        <w:rPr>
          <w:color w:val="auto"/>
          <w:sz w:val="20"/>
        </w:rPr>
      </w:pPr>
      <w:r w:rsidRPr="00473BDB">
        <w:rPr>
          <w:color w:val="auto"/>
          <w:sz w:val="20"/>
        </w:rPr>
        <w:t xml:space="preserve">The recovery plans will be </w:t>
      </w:r>
      <w:r w:rsidR="00473BDB" w:rsidRPr="00473BDB">
        <w:rPr>
          <w:color w:val="auto"/>
          <w:sz w:val="20"/>
        </w:rPr>
        <w:t xml:space="preserve">periodically </w:t>
      </w:r>
      <w:r w:rsidRPr="00473BDB">
        <w:rPr>
          <w:color w:val="auto"/>
          <w:sz w:val="20"/>
        </w:rPr>
        <w:t xml:space="preserve">tested as a paper exercise at </w:t>
      </w:r>
      <w:r w:rsidR="00473BDB" w:rsidRPr="00473BDB">
        <w:rPr>
          <w:color w:val="auto"/>
          <w:sz w:val="20"/>
        </w:rPr>
        <w:t>and may</w:t>
      </w:r>
      <w:r w:rsidRPr="00473BDB">
        <w:rPr>
          <w:color w:val="auto"/>
          <w:sz w:val="20"/>
        </w:rPr>
        <w:t xml:space="preserve"> involve all the partners and key members of personnel listed in the distribution list.</w:t>
      </w:r>
    </w:p>
    <w:p w14:paraId="358BBE27" w14:textId="77777777" w:rsidR="00722C9B" w:rsidRPr="00473BDB" w:rsidRDefault="00722C9B" w:rsidP="00B25958">
      <w:pPr>
        <w:pStyle w:val="BodyText"/>
        <w:rPr>
          <w:color w:val="auto"/>
          <w:sz w:val="20"/>
        </w:rPr>
      </w:pPr>
    </w:p>
    <w:p w14:paraId="0826365C" w14:textId="77777777" w:rsidR="00F43266" w:rsidRPr="00473BDB" w:rsidRDefault="00F43266" w:rsidP="00B25958">
      <w:pPr>
        <w:pStyle w:val="BodyText"/>
        <w:rPr>
          <w:color w:val="auto"/>
          <w:sz w:val="20"/>
        </w:rPr>
      </w:pPr>
      <w:r w:rsidRPr="00473BDB">
        <w:rPr>
          <w:color w:val="auto"/>
          <w:sz w:val="20"/>
        </w:rPr>
        <w:t>Recovery plans 1, 2 &amp; 3 can be tested together as can 4&amp;5.</w:t>
      </w:r>
    </w:p>
    <w:p w14:paraId="3D001E58" w14:textId="77777777" w:rsidR="00F43266" w:rsidRPr="00473BDB" w:rsidRDefault="00F43266" w:rsidP="00F43266">
      <w:pPr>
        <w:pStyle w:val="BodyText"/>
        <w:jc w:val="left"/>
        <w:rPr>
          <w:color w:val="auto"/>
          <w:sz w:val="20"/>
        </w:rPr>
      </w:pPr>
      <w:r w:rsidRPr="00473BDB">
        <w:rPr>
          <w:color w:val="auto"/>
          <w:sz w:val="20"/>
        </w:rPr>
        <w:br w:type="page"/>
      </w:r>
      <w:r w:rsidRPr="00473BDB">
        <w:rPr>
          <w:color w:val="auto"/>
          <w:sz w:val="20"/>
        </w:rPr>
        <w:lastRenderedPageBreak/>
        <w:t>Emergency Response Checklist</w:t>
      </w:r>
      <w:r w:rsidR="0016029B" w:rsidRPr="00473BDB">
        <w:rPr>
          <w:color w:val="auto"/>
          <w:sz w:val="20"/>
        </w:rPr>
        <w:t xml:space="preserve"> (</w:t>
      </w:r>
      <w:r w:rsidRPr="00473BDB">
        <w:rPr>
          <w:color w:val="auto"/>
          <w:sz w:val="20"/>
        </w:rPr>
        <w:t>For use during an emergency</w:t>
      </w:r>
      <w:r w:rsidR="0016029B" w:rsidRPr="00473BDB">
        <w:rPr>
          <w:color w:val="auto"/>
          <w:sz w:val="20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854"/>
      </w:tblGrid>
      <w:tr w:rsidR="00473BDB" w:rsidRPr="00473BDB" w14:paraId="2779DB6C" w14:textId="77777777" w:rsidTr="00A83CF6">
        <w:trPr>
          <w:trHeight w:val="765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4898F547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8"/>
              </w:numPr>
              <w:spacing w:after="0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Start a log of actions taken: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06E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15E90FD0" w14:textId="77777777" w:rsidTr="00A83CF6">
        <w:trPr>
          <w:trHeight w:val="288"/>
        </w:trPr>
        <w:tc>
          <w:tcPr>
            <w:tcW w:w="8388" w:type="dxa"/>
            <w:vAlign w:val="center"/>
          </w:tcPr>
          <w:p w14:paraId="08E38173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9C9A2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0304C4DA" w14:textId="77777777" w:rsidTr="00A83CF6">
        <w:trPr>
          <w:trHeight w:val="765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29106EBD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8"/>
              </w:numPr>
              <w:spacing w:after="0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Liaise with Emergency Services: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09C5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7B81706E" w14:textId="77777777" w:rsidTr="00A83CF6">
        <w:trPr>
          <w:trHeight w:val="288"/>
        </w:trPr>
        <w:tc>
          <w:tcPr>
            <w:tcW w:w="8388" w:type="dxa"/>
            <w:vAlign w:val="center"/>
          </w:tcPr>
          <w:p w14:paraId="6900A374" w14:textId="77777777" w:rsidR="00F43266" w:rsidRPr="00473BDB" w:rsidRDefault="00F43266" w:rsidP="00A83CF6">
            <w:pPr>
              <w:pStyle w:val="BodyText"/>
              <w:ind w:left="427"/>
              <w:jc w:val="left"/>
              <w:rPr>
                <w:color w:val="auto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B8530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2983A767" w14:textId="77777777" w:rsidTr="00A83CF6">
        <w:trPr>
          <w:trHeight w:val="765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2FC31EAD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8"/>
              </w:numPr>
              <w:spacing w:after="0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Identify any damage: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B048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134D4FE2" w14:textId="77777777" w:rsidTr="00A83CF6">
        <w:trPr>
          <w:trHeight w:val="288"/>
        </w:trPr>
        <w:tc>
          <w:tcPr>
            <w:tcW w:w="8388" w:type="dxa"/>
            <w:vAlign w:val="center"/>
          </w:tcPr>
          <w:p w14:paraId="3AB9EDF7" w14:textId="77777777" w:rsidR="00F43266" w:rsidRPr="00473BDB" w:rsidRDefault="00F43266" w:rsidP="00A83CF6">
            <w:pPr>
              <w:pStyle w:val="BodyText"/>
              <w:ind w:left="427"/>
              <w:jc w:val="left"/>
              <w:rPr>
                <w:color w:val="auto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AE484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503199F7" w14:textId="77777777" w:rsidTr="00A83CF6">
        <w:trPr>
          <w:trHeight w:val="765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17FE3FDC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8"/>
              </w:numPr>
              <w:spacing w:after="0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Identify Functions disrupted: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9B97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2D8BAAEA" w14:textId="77777777" w:rsidTr="00A83CF6">
        <w:trPr>
          <w:trHeight w:val="288"/>
        </w:trPr>
        <w:tc>
          <w:tcPr>
            <w:tcW w:w="8388" w:type="dxa"/>
            <w:vAlign w:val="center"/>
          </w:tcPr>
          <w:p w14:paraId="19EC75B8" w14:textId="77777777" w:rsidR="00F43266" w:rsidRPr="00473BDB" w:rsidRDefault="00F43266" w:rsidP="00A83CF6">
            <w:pPr>
              <w:pStyle w:val="BodyText"/>
              <w:ind w:left="427"/>
              <w:jc w:val="left"/>
              <w:rPr>
                <w:color w:val="auto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CD748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5368383D" w14:textId="77777777" w:rsidTr="00A83CF6">
        <w:trPr>
          <w:trHeight w:val="765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6228B0F7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8"/>
              </w:numPr>
              <w:spacing w:after="0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Convene your Response / Recovery Team: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B64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3E69B5C1" w14:textId="77777777" w:rsidTr="00A83CF6">
        <w:trPr>
          <w:trHeight w:val="288"/>
        </w:trPr>
        <w:tc>
          <w:tcPr>
            <w:tcW w:w="8388" w:type="dxa"/>
            <w:vAlign w:val="center"/>
          </w:tcPr>
          <w:p w14:paraId="60425EFD" w14:textId="77777777" w:rsidR="00F43266" w:rsidRPr="00473BDB" w:rsidRDefault="00F43266" w:rsidP="00A83CF6">
            <w:pPr>
              <w:pStyle w:val="BodyText"/>
              <w:ind w:left="427"/>
              <w:jc w:val="left"/>
              <w:rPr>
                <w:color w:val="auto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0026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042359AC" w14:textId="77777777" w:rsidTr="00A83CF6">
        <w:trPr>
          <w:trHeight w:val="765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786E8201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8"/>
              </w:numPr>
              <w:spacing w:after="0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Provide information to staff/ Personnel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58D9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0A44D513" w14:textId="77777777" w:rsidTr="00A83CF6">
        <w:trPr>
          <w:trHeight w:val="288"/>
        </w:trPr>
        <w:tc>
          <w:tcPr>
            <w:tcW w:w="8388" w:type="dxa"/>
            <w:vAlign w:val="center"/>
          </w:tcPr>
          <w:p w14:paraId="5B33D0FB" w14:textId="77777777" w:rsidR="00F43266" w:rsidRPr="00473BDB" w:rsidRDefault="00F43266" w:rsidP="00A83CF6">
            <w:pPr>
              <w:pStyle w:val="BodyText"/>
              <w:ind w:left="427"/>
              <w:jc w:val="left"/>
              <w:rPr>
                <w:color w:val="auto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5218B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1C4C4539" w14:textId="77777777" w:rsidTr="00A83CF6">
        <w:trPr>
          <w:trHeight w:val="765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0DAEEBE2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8"/>
              </w:numPr>
              <w:spacing w:after="0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Decide on course of action: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F680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4F91B9AD" w14:textId="77777777" w:rsidTr="00A83CF6">
        <w:trPr>
          <w:trHeight w:val="288"/>
        </w:trPr>
        <w:tc>
          <w:tcPr>
            <w:tcW w:w="8388" w:type="dxa"/>
            <w:vAlign w:val="center"/>
          </w:tcPr>
          <w:p w14:paraId="35086271" w14:textId="77777777" w:rsidR="00F43266" w:rsidRPr="00473BDB" w:rsidRDefault="00F43266" w:rsidP="00A83CF6">
            <w:pPr>
              <w:pStyle w:val="BodyText"/>
              <w:ind w:left="427"/>
              <w:jc w:val="left"/>
              <w:rPr>
                <w:color w:val="auto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54E83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7FCEF278" w14:textId="77777777" w:rsidTr="00A83CF6">
        <w:trPr>
          <w:trHeight w:val="765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248D03A2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8"/>
              </w:numPr>
              <w:spacing w:after="0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Communicate decisions to staff and business partners: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2E6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78B3AAC3" w14:textId="77777777" w:rsidTr="00A83CF6">
        <w:trPr>
          <w:trHeight w:val="288"/>
        </w:trPr>
        <w:tc>
          <w:tcPr>
            <w:tcW w:w="8388" w:type="dxa"/>
            <w:vAlign w:val="center"/>
          </w:tcPr>
          <w:p w14:paraId="4138DB88" w14:textId="77777777" w:rsidR="00F43266" w:rsidRPr="00473BDB" w:rsidRDefault="00F43266" w:rsidP="00A83CF6">
            <w:pPr>
              <w:pStyle w:val="BodyText"/>
              <w:ind w:left="427"/>
              <w:jc w:val="left"/>
              <w:rPr>
                <w:color w:val="auto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AC6A6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52FD434A" w14:textId="77777777" w:rsidTr="00A83CF6">
        <w:trPr>
          <w:trHeight w:val="765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1FAB0097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8"/>
              </w:numPr>
              <w:spacing w:after="0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Provide public information to maintain reputation and business: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5D2B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1FACA0A3" w14:textId="77777777" w:rsidTr="00A83CF6">
        <w:trPr>
          <w:trHeight w:val="288"/>
        </w:trPr>
        <w:tc>
          <w:tcPr>
            <w:tcW w:w="8388" w:type="dxa"/>
            <w:vAlign w:val="center"/>
          </w:tcPr>
          <w:p w14:paraId="590B53B6" w14:textId="77777777" w:rsidR="00F43266" w:rsidRPr="00473BDB" w:rsidRDefault="00F43266" w:rsidP="00A83CF6">
            <w:pPr>
              <w:pStyle w:val="BodyText"/>
              <w:ind w:left="427"/>
              <w:jc w:val="left"/>
              <w:rPr>
                <w:color w:val="auto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4130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0E21084F" w14:textId="77777777" w:rsidTr="00A83CF6">
        <w:trPr>
          <w:trHeight w:val="765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3C9B4AA8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8"/>
              </w:numPr>
              <w:spacing w:after="0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Arrange a Debrief: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E6C6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0307976E" w14:textId="77777777" w:rsidTr="00A83CF6">
        <w:trPr>
          <w:trHeight w:val="288"/>
        </w:trPr>
        <w:tc>
          <w:tcPr>
            <w:tcW w:w="8388" w:type="dxa"/>
            <w:vAlign w:val="center"/>
          </w:tcPr>
          <w:p w14:paraId="24487207" w14:textId="77777777" w:rsidR="00F43266" w:rsidRPr="00473BDB" w:rsidRDefault="00F43266" w:rsidP="00A83CF6">
            <w:pPr>
              <w:pStyle w:val="BodyText"/>
              <w:ind w:left="427"/>
              <w:jc w:val="left"/>
              <w:rPr>
                <w:color w:val="auto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3A48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  <w:tr w:rsidR="00473BDB" w:rsidRPr="00473BDB" w14:paraId="1F1045DB" w14:textId="77777777" w:rsidTr="00A83CF6">
        <w:trPr>
          <w:trHeight w:val="765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5548FE13" w14:textId="77777777" w:rsidR="00F43266" w:rsidRPr="00473BDB" w:rsidRDefault="00F43266" w:rsidP="00F43266">
            <w:pPr>
              <w:pStyle w:val="BodyText"/>
              <w:keepLines w:val="0"/>
              <w:numPr>
                <w:ilvl w:val="0"/>
                <w:numId w:val="8"/>
              </w:numPr>
              <w:spacing w:after="0"/>
              <w:jc w:val="left"/>
              <w:rPr>
                <w:color w:val="auto"/>
                <w:sz w:val="20"/>
              </w:rPr>
            </w:pPr>
            <w:r w:rsidRPr="00473BDB">
              <w:rPr>
                <w:color w:val="auto"/>
                <w:sz w:val="20"/>
              </w:rPr>
              <w:t>Review Business Continuity Plan: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F1B3" w14:textId="77777777" w:rsidR="00F43266" w:rsidRPr="00473BDB" w:rsidRDefault="00F43266" w:rsidP="00A83CF6">
            <w:pPr>
              <w:pStyle w:val="BodyText"/>
              <w:jc w:val="left"/>
              <w:rPr>
                <w:color w:val="auto"/>
                <w:sz w:val="20"/>
              </w:rPr>
            </w:pPr>
          </w:p>
        </w:tc>
      </w:tr>
    </w:tbl>
    <w:p w14:paraId="4E54B6B4" w14:textId="77777777" w:rsidR="00F43266" w:rsidRPr="00473BDB" w:rsidRDefault="00F43266" w:rsidP="00F43266">
      <w:pPr>
        <w:pStyle w:val="BodyText"/>
        <w:rPr>
          <w:color w:val="auto"/>
          <w:sz w:val="20"/>
        </w:rPr>
      </w:pPr>
      <w:r w:rsidRPr="00473BDB">
        <w:rPr>
          <w:color w:val="auto"/>
          <w:sz w:val="20"/>
        </w:rPr>
        <w:br w:type="page"/>
      </w:r>
    </w:p>
    <w:p w14:paraId="22F1F08F" w14:textId="77777777" w:rsidR="00F43266" w:rsidRPr="00473BDB" w:rsidRDefault="00F43266" w:rsidP="00F43266">
      <w:pPr>
        <w:rPr>
          <w:color w:val="auto"/>
        </w:rPr>
      </w:pPr>
      <w:r w:rsidRPr="00473BDB">
        <w:rPr>
          <w:color w:val="auto"/>
        </w:rPr>
        <w:lastRenderedPageBreak/>
        <w:t>Log Sheet</w:t>
      </w:r>
    </w:p>
    <w:p w14:paraId="36A65745" w14:textId="77777777" w:rsidR="00F43266" w:rsidRPr="00473BDB" w:rsidRDefault="00F43266" w:rsidP="00F43266">
      <w:pPr>
        <w:rPr>
          <w:rFonts w:cs="Arial"/>
          <w:b/>
          <w:i/>
          <w:color w:val="auto"/>
        </w:rPr>
      </w:pPr>
      <w:r w:rsidRPr="00473BDB">
        <w:rPr>
          <w:rFonts w:cs="Arial"/>
          <w:b/>
          <w:i/>
          <w:color w:val="auto"/>
        </w:rPr>
        <w:t>For use during a Recovery operation</w:t>
      </w:r>
    </w:p>
    <w:p w14:paraId="266ECA2F" w14:textId="77777777" w:rsidR="00F43266" w:rsidRPr="00473BDB" w:rsidRDefault="00F43266" w:rsidP="00F43266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70"/>
        <w:gridCol w:w="5940"/>
        <w:gridCol w:w="1034"/>
      </w:tblGrid>
      <w:tr w:rsidR="00473BDB" w:rsidRPr="00473BDB" w14:paraId="519F903C" w14:textId="77777777" w:rsidTr="00A83CF6">
        <w:trPr>
          <w:cantSplit/>
        </w:trPr>
        <w:tc>
          <w:tcPr>
            <w:tcW w:w="1098" w:type="dxa"/>
          </w:tcPr>
          <w:p w14:paraId="034F37EE" w14:textId="77777777" w:rsidR="00F43266" w:rsidRPr="00473BDB" w:rsidRDefault="00F43266" w:rsidP="00A83CF6">
            <w:pPr>
              <w:rPr>
                <w:rFonts w:cs="Arial"/>
                <w:color w:val="auto"/>
              </w:rPr>
            </w:pPr>
            <w:r w:rsidRPr="00473BDB">
              <w:rPr>
                <w:rFonts w:cs="Arial"/>
                <w:color w:val="auto"/>
              </w:rPr>
              <w:t>Date</w:t>
            </w:r>
          </w:p>
        </w:tc>
        <w:tc>
          <w:tcPr>
            <w:tcW w:w="1170" w:type="dxa"/>
          </w:tcPr>
          <w:p w14:paraId="11216A8C" w14:textId="77777777" w:rsidR="00F43266" w:rsidRPr="00473BDB" w:rsidRDefault="00F43266" w:rsidP="00A83CF6">
            <w:pPr>
              <w:rPr>
                <w:rFonts w:cs="Arial"/>
                <w:color w:val="auto"/>
              </w:rPr>
            </w:pPr>
            <w:r w:rsidRPr="00473BDB">
              <w:rPr>
                <w:rFonts w:cs="Arial"/>
                <w:color w:val="auto"/>
              </w:rPr>
              <w:t>Time</w:t>
            </w:r>
          </w:p>
        </w:tc>
        <w:tc>
          <w:tcPr>
            <w:tcW w:w="5940" w:type="dxa"/>
          </w:tcPr>
          <w:p w14:paraId="4A014278" w14:textId="77777777" w:rsidR="00F43266" w:rsidRPr="00473BDB" w:rsidRDefault="00F43266" w:rsidP="00A83CF6">
            <w:pPr>
              <w:rPr>
                <w:rFonts w:cs="Arial"/>
                <w:color w:val="auto"/>
              </w:rPr>
            </w:pPr>
            <w:r w:rsidRPr="00473BDB">
              <w:rPr>
                <w:rFonts w:cs="Arial"/>
                <w:color w:val="auto"/>
              </w:rPr>
              <w:t xml:space="preserve">Information / Decisions / Actions </w:t>
            </w:r>
          </w:p>
        </w:tc>
        <w:tc>
          <w:tcPr>
            <w:tcW w:w="1034" w:type="dxa"/>
          </w:tcPr>
          <w:p w14:paraId="2D5FDC9F" w14:textId="77777777" w:rsidR="00F43266" w:rsidRPr="00473BDB" w:rsidRDefault="00F43266" w:rsidP="00A83CF6">
            <w:pPr>
              <w:rPr>
                <w:rFonts w:cs="Arial"/>
                <w:color w:val="auto"/>
              </w:rPr>
            </w:pPr>
            <w:r w:rsidRPr="00473BDB">
              <w:rPr>
                <w:rFonts w:cs="Arial"/>
                <w:color w:val="auto"/>
              </w:rPr>
              <w:t>Initials</w:t>
            </w:r>
          </w:p>
        </w:tc>
      </w:tr>
      <w:tr w:rsidR="00473BDB" w:rsidRPr="00473BDB" w14:paraId="49A79545" w14:textId="77777777" w:rsidTr="00A83CF6">
        <w:trPr>
          <w:cantSplit/>
          <w:trHeight w:val="10454"/>
        </w:trPr>
        <w:tc>
          <w:tcPr>
            <w:tcW w:w="1098" w:type="dxa"/>
          </w:tcPr>
          <w:p w14:paraId="716D2AC8" w14:textId="77777777" w:rsidR="00F43266" w:rsidRPr="00473BDB" w:rsidRDefault="00F43266" w:rsidP="00A83CF6">
            <w:pPr>
              <w:rPr>
                <w:color w:val="auto"/>
              </w:rPr>
            </w:pPr>
          </w:p>
        </w:tc>
        <w:tc>
          <w:tcPr>
            <w:tcW w:w="1170" w:type="dxa"/>
          </w:tcPr>
          <w:p w14:paraId="040F2475" w14:textId="77777777" w:rsidR="00F43266" w:rsidRPr="00473BDB" w:rsidRDefault="00F43266" w:rsidP="00A83CF6">
            <w:pPr>
              <w:rPr>
                <w:color w:val="auto"/>
              </w:rPr>
            </w:pPr>
          </w:p>
        </w:tc>
        <w:tc>
          <w:tcPr>
            <w:tcW w:w="5940" w:type="dxa"/>
          </w:tcPr>
          <w:p w14:paraId="53F66243" w14:textId="77777777" w:rsidR="00F43266" w:rsidRPr="00473BDB" w:rsidRDefault="00F43266" w:rsidP="00A83CF6">
            <w:pPr>
              <w:rPr>
                <w:color w:val="auto"/>
              </w:rPr>
            </w:pPr>
          </w:p>
        </w:tc>
        <w:tc>
          <w:tcPr>
            <w:tcW w:w="1034" w:type="dxa"/>
          </w:tcPr>
          <w:p w14:paraId="2E24824D" w14:textId="77777777" w:rsidR="00F43266" w:rsidRPr="00473BDB" w:rsidRDefault="00F43266" w:rsidP="00A83CF6">
            <w:pPr>
              <w:rPr>
                <w:color w:val="auto"/>
              </w:rPr>
            </w:pPr>
          </w:p>
        </w:tc>
      </w:tr>
    </w:tbl>
    <w:p w14:paraId="3D1654FA" w14:textId="77777777" w:rsidR="00FC1CA4" w:rsidRDefault="00FC1CA4">
      <w:pPr>
        <w:overflowPunct/>
        <w:autoSpaceDE/>
        <w:autoSpaceDN/>
        <w:adjustRightInd/>
        <w:spacing w:after="0"/>
        <w:textAlignment w:val="auto"/>
        <w:rPr>
          <w:rFonts w:eastAsia="Verdana" w:cs="Verdana"/>
          <w:color w:val="1F497D"/>
          <w:szCs w:val="22"/>
          <w:lang w:eastAsia="en-GB"/>
        </w:rPr>
      </w:pPr>
    </w:p>
    <w:sectPr w:rsidR="00FC1CA4" w:rsidSect="0061582C">
      <w:headerReference w:type="default" r:id="rId12"/>
      <w:footerReference w:type="default" r:id="rId13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BDAF" w14:textId="77777777" w:rsidR="00C5454F" w:rsidRDefault="00C5454F" w:rsidP="0061582C">
      <w:r>
        <w:separator/>
      </w:r>
    </w:p>
    <w:p w14:paraId="3A61AD6E" w14:textId="77777777" w:rsidR="00C5454F" w:rsidRDefault="00C5454F" w:rsidP="0061582C"/>
  </w:endnote>
  <w:endnote w:type="continuationSeparator" w:id="0">
    <w:p w14:paraId="52BF03F8" w14:textId="77777777" w:rsidR="00C5454F" w:rsidRDefault="00C5454F" w:rsidP="0061582C">
      <w:r>
        <w:continuationSeparator/>
      </w:r>
    </w:p>
    <w:p w14:paraId="0508111F" w14:textId="77777777" w:rsidR="00C5454F" w:rsidRDefault="00C5454F" w:rsidP="00615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625E" w14:textId="77777777" w:rsidR="00187704" w:rsidRPr="009161EC" w:rsidRDefault="00187704" w:rsidP="009F3CF8">
    <w:pPr>
      <w:tabs>
        <w:tab w:val="center" w:pos="4153"/>
        <w:tab w:val="right" w:pos="8306"/>
      </w:tabs>
      <w:ind w:right="-1299"/>
    </w:pPr>
  </w:p>
  <w:p w14:paraId="2479944C" w14:textId="77777777" w:rsidR="00187704" w:rsidRDefault="00187704" w:rsidP="009F3CF8">
    <w:pPr>
      <w:pStyle w:val="Footer"/>
      <w:ind w:left="-426" w:hanging="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CDFF2" w14:textId="77777777" w:rsidR="00187704" w:rsidRDefault="00187704" w:rsidP="0061582C">
    <w:pPr>
      <w:pStyle w:val="Foo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501AF8">
      <w:rPr>
        <w:rStyle w:val="PageNumber"/>
        <w:rFonts w:cs="Arial"/>
        <w:noProof/>
      </w:rPr>
      <w:t>7</w:t>
    </w:r>
    <w:r>
      <w:rPr>
        <w:rStyle w:val="PageNumber"/>
        <w:rFonts w:cs="Arial"/>
      </w:rPr>
      <w:fldChar w:fldCharType="end"/>
    </w:r>
  </w:p>
  <w:p w14:paraId="69684E4F" w14:textId="4303A4C3" w:rsidR="00187704" w:rsidRDefault="00B25958" w:rsidP="00B25958">
    <w:pPr>
      <w:ind w:left="-1276"/>
    </w:pPr>
    <w:r>
      <w:t>FQM-TM-</w:t>
    </w:r>
    <w:r w:rsidR="0050356A">
      <w:t>102 Generic</w:t>
    </w:r>
    <w:r>
      <w:t xml:space="preserve"> Business Continuity Plan</w:t>
    </w:r>
    <w:r>
      <w:tab/>
    </w:r>
    <w:r>
      <w:tab/>
    </w:r>
    <w:r w:rsidR="0050356A">
      <w:t>25</w:t>
    </w:r>
    <w:r w:rsidRPr="00B25958">
      <w:t>/10/2018</w:t>
    </w:r>
    <w:r>
      <w:tab/>
      <w:t xml:space="preserve">          </w:t>
    </w:r>
    <w:r>
      <w:tab/>
    </w:r>
    <w:r>
      <w:tab/>
      <w:t>Issue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B1514" w14:textId="77777777" w:rsidR="00C5454F" w:rsidRDefault="00C5454F" w:rsidP="0061582C">
      <w:r>
        <w:separator/>
      </w:r>
    </w:p>
    <w:p w14:paraId="2E945F22" w14:textId="77777777" w:rsidR="00C5454F" w:rsidRDefault="00C5454F" w:rsidP="0061582C"/>
  </w:footnote>
  <w:footnote w:type="continuationSeparator" w:id="0">
    <w:p w14:paraId="14AE7270" w14:textId="77777777" w:rsidR="00C5454F" w:rsidRDefault="00C5454F" w:rsidP="0061582C">
      <w:r>
        <w:continuationSeparator/>
      </w:r>
    </w:p>
    <w:p w14:paraId="0368ED23" w14:textId="77777777" w:rsidR="00C5454F" w:rsidRDefault="00C5454F" w:rsidP="00615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AED71" w14:textId="16BEBA10" w:rsidR="00187704" w:rsidRPr="00804298" w:rsidRDefault="00804298" w:rsidP="00804298">
    <w:pPr>
      <w:pStyle w:val="Footer"/>
      <w:rPr>
        <w:rFonts w:cs="Arial"/>
        <w:bCs/>
        <w:color w:val="003A63"/>
        <w:lang w:eastAsia="en-GB"/>
      </w:rPr>
    </w:pPr>
    <w:r>
      <w:rPr>
        <w:rFonts w:cs="Arial"/>
        <w:bCs/>
        <w:color w:val="003A63"/>
        <w:lang w:eastAsia="en-GB"/>
      </w:rPr>
      <w:t>XXX-</w:t>
    </w:r>
    <w:r w:rsidR="00FB459B">
      <w:rPr>
        <w:rFonts w:cs="Arial"/>
        <w:bCs/>
        <w:color w:val="003A63"/>
        <w:lang w:eastAsia="en-GB"/>
      </w:rPr>
      <w:t>BCP</w:t>
    </w:r>
    <w:r>
      <w:rPr>
        <w:rFonts w:cs="Arial"/>
        <w:bCs/>
        <w:color w:val="003A63"/>
        <w:lang w:eastAsia="en-GB"/>
      </w:rPr>
      <w:t>-01</w:t>
    </w:r>
    <w:r>
      <w:rPr>
        <w:rFonts w:cs="Arial"/>
        <w:bCs/>
        <w:color w:val="003A63"/>
        <w:lang w:eastAsia="en-GB"/>
      </w:rPr>
      <w:tab/>
    </w:r>
    <w:r>
      <w:rPr>
        <w:color w:val="003A63"/>
      </w:rPr>
      <w:tab/>
    </w:r>
    <w:r w:rsidR="00187704" w:rsidRPr="000F045C">
      <w:rPr>
        <w:color w:val="003A63"/>
      </w:rPr>
      <w:t>Issue number: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20pt;height:168.75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4655254"/>
    <w:multiLevelType w:val="hybridMultilevel"/>
    <w:tmpl w:val="367227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3351A"/>
    <w:multiLevelType w:val="hybridMultilevel"/>
    <w:tmpl w:val="22825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5750"/>
    <w:multiLevelType w:val="hybridMultilevel"/>
    <w:tmpl w:val="F71EC4E4"/>
    <w:lvl w:ilvl="0" w:tplc="307C6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E4E96"/>
    <w:multiLevelType w:val="hybridMultilevel"/>
    <w:tmpl w:val="37182046"/>
    <w:lvl w:ilvl="0" w:tplc="9FCAA3E6">
      <w:start w:val="1"/>
      <w:numFmt w:val="bullet"/>
      <w:pStyle w:val="Bullet2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4C4E13E4"/>
    <w:multiLevelType w:val="hybridMultilevel"/>
    <w:tmpl w:val="83060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65C2C"/>
    <w:multiLevelType w:val="hybridMultilevel"/>
    <w:tmpl w:val="6610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75970"/>
    <w:multiLevelType w:val="hybridMultilevel"/>
    <w:tmpl w:val="B2E47C14"/>
    <w:lvl w:ilvl="0" w:tplc="51C2E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C0E1E"/>
    <w:multiLevelType w:val="hybridMultilevel"/>
    <w:tmpl w:val="A6046F36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4A11"/>
    <w:multiLevelType w:val="multilevel"/>
    <w:tmpl w:val="FB688EB0"/>
    <w:lvl w:ilvl="0">
      <w:start w:val="1"/>
      <w:numFmt w:val="bullet"/>
      <w:pStyle w:val="Multi-levelbullets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"/>
      <w:lvlJc w:val="left"/>
      <w:pPr>
        <w:tabs>
          <w:tab w:val="num" w:pos="700"/>
        </w:tabs>
        <w:ind w:left="680" w:hanging="34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</w:abstractNum>
  <w:abstractNum w:abstractNumId="10" w15:restartNumberingAfterBreak="0">
    <w:nsid w:val="664655FC"/>
    <w:multiLevelType w:val="hybridMultilevel"/>
    <w:tmpl w:val="325AF8EA"/>
    <w:lvl w:ilvl="0" w:tplc="139817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C04B2"/>
    <w:multiLevelType w:val="hybridMultilevel"/>
    <w:tmpl w:val="B7C47E5A"/>
    <w:lvl w:ilvl="0" w:tplc="08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6F8A4078"/>
    <w:multiLevelType w:val="hybridMultilevel"/>
    <w:tmpl w:val="10249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771DF"/>
    <w:multiLevelType w:val="hybridMultilevel"/>
    <w:tmpl w:val="9F144964"/>
    <w:lvl w:ilvl="0" w:tplc="51C2E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36415"/>
    <w:multiLevelType w:val="hybridMultilevel"/>
    <w:tmpl w:val="F2E25C2E"/>
    <w:lvl w:ilvl="0" w:tplc="307C6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3482A"/>
    <w:multiLevelType w:val="hybridMultilevel"/>
    <w:tmpl w:val="7A4408C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>
      <o:colormru v:ext="edit" colors="#003140,#004964,#d5e14d,#6fa6b9,#71bbb9,#69a8ab,#6ea3a6,#003a63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89"/>
    <w:rsid w:val="0000214D"/>
    <w:rsid w:val="000044E1"/>
    <w:rsid w:val="00021478"/>
    <w:rsid w:val="00070840"/>
    <w:rsid w:val="000726C4"/>
    <w:rsid w:val="000930BA"/>
    <w:rsid w:val="000A3EC8"/>
    <w:rsid w:val="000A5C67"/>
    <w:rsid w:val="000A6D0B"/>
    <w:rsid w:val="000B4C66"/>
    <w:rsid w:val="000F68D9"/>
    <w:rsid w:val="0010145C"/>
    <w:rsid w:val="00136CD8"/>
    <w:rsid w:val="00157EFD"/>
    <w:rsid w:val="0016029B"/>
    <w:rsid w:val="00182B9A"/>
    <w:rsid w:val="00187704"/>
    <w:rsid w:val="00194B75"/>
    <w:rsid w:val="001A528E"/>
    <w:rsid w:val="00216361"/>
    <w:rsid w:val="002702D5"/>
    <w:rsid w:val="002762B7"/>
    <w:rsid w:val="002D2EF0"/>
    <w:rsid w:val="002E7DCD"/>
    <w:rsid w:val="002F0D98"/>
    <w:rsid w:val="002F6558"/>
    <w:rsid w:val="00334308"/>
    <w:rsid w:val="003420C6"/>
    <w:rsid w:val="00390744"/>
    <w:rsid w:val="00394A89"/>
    <w:rsid w:val="00415B27"/>
    <w:rsid w:val="00436C69"/>
    <w:rsid w:val="0044414E"/>
    <w:rsid w:val="00447952"/>
    <w:rsid w:val="00473BDB"/>
    <w:rsid w:val="00474738"/>
    <w:rsid w:val="00480853"/>
    <w:rsid w:val="004D31D1"/>
    <w:rsid w:val="004D369C"/>
    <w:rsid w:val="00500003"/>
    <w:rsid w:val="00501AF8"/>
    <w:rsid w:val="0050356A"/>
    <w:rsid w:val="0051508F"/>
    <w:rsid w:val="0051641D"/>
    <w:rsid w:val="00526DC6"/>
    <w:rsid w:val="00540344"/>
    <w:rsid w:val="00552853"/>
    <w:rsid w:val="0058513D"/>
    <w:rsid w:val="00585980"/>
    <w:rsid w:val="005A33C3"/>
    <w:rsid w:val="005C0421"/>
    <w:rsid w:val="0061582C"/>
    <w:rsid w:val="006331CA"/>
    <w:rsid w:val="006A57AD"/>
    <w:rsid w:val="006A7BF5"/>
    <w:rsid w:val="006E555D"/>
    <w:rsid w:val="006F18D7"/>
    <w:rsid w:val="007000E7"/>
    <w:rsid w:val="00704678"/>
    <w:rsid w:val="007062E1"/>
    <w:rsid w:val="00722C9B"/>
    <w:rsid w:val="007257F0"/>
    <w:rsid w:val="007804B1"/>
    <w:rsid w:val="007A20D5"/>
    <w:rsid w:val="007C546E"/>
    <w:rsid w:val="007D5943"/>
    <w:rsid w:val="007E2301"/>
    <w:rsid w:val="007F4DFE"/>
    <w:rsid w:val="00804298"/>
    <w:rsid w:val="0080622E"/>
    <w:rsid w:val="0082078B"/>
    <w:rsid w:val="00822DFD"/>
    <w:rsid w:val="0083678A"/>
    <w:rsid w:val="008466D3"/>
    <w:rsid w:val="00874D50"/>
    <w:rsid w:val="00882AB1"/>
    <w:rsid w:val="00890C4D"/>
    <w:rsid w:val="008B4D5D"/>
    <w:rsid w:val="008D2641"/>
    <w:rsid w:val="008D7E31"/>
    <w:rsid w:val="009161EC"/>
    <w:rsid w:val="009431A1"/>
    <w:rsid w:val="009437F8"/>
    <w:rsid w:val="00955BD2"/>
    <w:rsid w:val="009609A2"/>
    <w:rsid w:val="00990B2C"/>
    <w:rsid w:val="009A2FA7"/>
    <w:rsid w:val="009C1FC0"/>
    <w:rsid w:val="009E600A"/>
    <w:rsid w:val="009F3CF8"/>
    <w:rsid w:val="00A15869"/>
    <w:rsid w:val="00A2080F"/>
    <w:rsid w:val="00A74657"/>
    <w:rsid w:val="00A849A3"/>
    <w:rsid w:val="00A8748D"/>
    <w:rsid w:val="00B11E24"/>
    <w:rsid w:val="00B25958"/>
    <w:rsid w:val="00BA0E94"/>
    <w:rsid w:val="00BA7DB2"/>
    <w:rsid w:val="00BC06EF"/>
    <w:rsid w:val="00BD66BB"/>
    <w:rsid w:val="00BE7ACF"/>
    <w:rsid w:val="00C06549"/>
    <w:rsid w:val="00C104C3"/>
    <w:rsid w:val="00C36DEB"/>
    <w:rsid w:val="00C5454F"/>
    <w:rsid w:val="00C55A93"/>
    <w:rsid w:val="00C67850"/>
    <w:rsid w:val="00C70366"/>
    <w:rsid w:val="00C91551"/>
    <w:rsid w:val="00CA10E0"/>
    <w:rsid w:val="00CB7754"/>
    <w:rsid w:val="00CD6D61"/>
    <w:rsid w:val="00CF0C06"/>
    <w:rsid w:val="00D116A6"/>
    <w:rsid w:val="00D41939"/>
    <w:rsid w:val="00D42356"/>
    <w:rsid w:val="00D46048"/>
    <w:rsid w:val="00D56972"/>
    <w:rsid w:val="00D77B68"/>
    <w:rsid w:val="00D8051D"/>
    <w:rsid w:val="00D95439"/>
    <w:rsid w:val="00DA67BF"/>
    <w:rsid w:val="00DB1FF5"/>
    <w:rsid w:val="00DC3E04"/>
    <w:rsid w:val="00DC4F1F"/>
    <w:rsid w:val="00DF62D5"/>
    <w:rsid w:val="00E03635"/>
    <w:rsid w:val="00E12718"/>
    <w:rsid w:val="00E27764"/>
    <w:rsid w:val="00E37072"/>
    <w:rsid w:val="00EC4805"/>
    <w:rsid w:val="00EC5862"/>
    <w:rsid w:val="00ED61F7"/>
    <w:rsid w:val="00EF7855"/>
    <w:rsid w:val="00F11050"/>
    <w:rsid w:val="00F43266"/>
    <w:rsid w:val="00F64152"/>
    <w:rsid w:val="00F65A29"/>
    <w:rsid w:val="00F96140"/>
    <w:rsid w:val="00FB0E3F"/>
    <w:rsid w:val="00FB459B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140,#004964,#d5e14d,#6fa6b9,#71bbb9,#69a8ab,#6ea3a6,#003a63"/>
    </o:shapedefaults>
    <o:shapelayout v:ext="edit">
      <o:idmap v:ext="edit" data="1"/>
    </o:shapelayout>
  </w:shapeDefaults>
  <w:decimalSymbol w:val="."/>
  <w:listSeparator w:val=","/>
  <w14:docId w14:val="26DCEB82"/>
  <w15:docId w15:val="{707FC1A9-980F-42E4-9E6B-4E733954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843"/>
    <w:pPr>
      <w:overflowPunct w:val="0"/>
      <w:autoSpaceDE w:val="0"/>
      <w:autoSpaceDN w:val="0"/>
      <w:adjustRightInd w:val="0"/>
      <w:spacing w:after="60"/>
      <w:textAlignment w:val="baseline"/>
    </w:pPr>
    <w:rPr>
      <w:rFonts w:ascii="Verdana" w:hAnsi="Verdana"/>
      <w:color w:val="1E524C"/>
    </w:rPr>
  </w:style>
  <w:style w:type="paragraph" w:styleId="Heading1">
    <w:name w:val="heading 1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en-US"/>
    </w:rPr>
  </w:style>
  <w:style w:type="paragraph" w:styleId="Heading2">
    <w:name w:val="heading 2"/>
    <w:basedOn w:val="Normal"/>
    <w:next w:val="Normal"/>
    <w:qFormat/>
    <w:rsid w:val="006F790E"/>
    <w:pPr>
      <w:spacing w:before="240" w:after="120"/>
      <w:outlineLvl w:val="1"/>
    </w:pPr>
    <w:rPr>
      <w:b/>
    </w:rPr>
  </w:style>
  <w:style w:type="paragraph" w:styleId="Heading3">
    <w:name w:val="heading 3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val="en-US"/>
    </w:rPr>
  </w:style>
  <w:style w:type="paragraph" w:styleId="Heading4">
    <w:name w:val="heading 4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val="en-US"/>
    </w:rPr>
  </w:style>
  <w:style w:type="paragraph" w:styleId="Heading5">
    <w:name w:val="heading 5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val="en-US"/>
    </w:rPr>
  </w:style>
  <w:style w:type="paragraph" w:styleId="Heading6">
    <w:name w:val="heading 6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val="en-US"/>
    </w:rPr>
  </w:style>
  <w:style w:type="paragraph" w:styleId="Heading7">
    <w:name w:val="heading 7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val="en-US"/>
    </w:rPr>
  </w:style>
  <w:style w:type="paragraph" w:styleId="Heading8">
    <w:name w:val="heading 8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val="en-US"/>
    </w:rPr>
  </w:style>
  <w:style w:type="paragraph" w:styleId="Heading9">
    <w:name w:val="heading 9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45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459B"/>
  </w:style>
  <w:style w:type="paragraph" w:styleId="BodyText">
    <w:name w:val="Body Text"/>
    <w:basedOn w:val="Normal"/>
    <w:link w:val="BodyTextChar"/>
    <w:uiPriority w:val="99"/>
    <w:rsid w:val="0053459B"/>
    <w:pPr>
      <w:keepLines/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9F7843"/>
    <w:pPr>
      <w:numPr>
        <w:numId w:val="3"/>
      </w:numPr>
      <w:overflowPunct/>
      <w:autoSpaceDE/>
      <w:autoSpaceDN/>
      <w:adjustRightInd/>
      <w:spacing w:after="200" w:line="276" w:lineRule="auto"/>
      <w:contextualSpacing/>
      <w:jc w:val="both"/>
      <w:textAlignment w:val="auto"/>
    </w:pPr>
    <w:rPr>
      <w:lang w:bidi="en-US"/>
    </w:rPr>
  </w:style>
  <w:style w:type="paragraph" w:styleId="BodyText2">
    <w:name w:val="Body Text 2"/>
    <w:basedOn w:val="Normal"/>
    <w:rsid w:val="0053459B"/>
    <w:pPr>
      <w:spacing w:after="120" w:line="480" w:lineRule="auto"/>
    </w:pPr>
  </w:style>
  <w:style w:type="paragraph" w:styleId="DocumentMap">
    <w:name w:val="Document Map"/>
    <w:basedOn w:val="Normal"/>
    <w:semiHidden/>
    <w:rsid w:val="0053459B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sid w:val="0053459B"/>
    <w:rPr>
      <w:color w:val="0000FF"/>
      <w:u w:val="single"/>
    </w:rPr>
  </w:style>
  <w:style w:type="character" w:styleId="FollowedHyperlink">
    <w:name w:val="FollowedHyperlink"/>
    <w:rsid w:val="005345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837"/>
    <w:rPr>
      <w:rFonts w:ascii="Tahoma" w:hAnsi="Tahoma" w:cs="Tahoma"/>
      <w:noProof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9F7843"/>
    <w:pPr>
      <w:overflowPunct/>
      <w:autoSpaceDE/>
      <w:autoSpaceDN/>
      <w:adjustRightInd/>
      <w:spacing w:before="360" w:after="120"/>
      <w:textAlignment w:val="auto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TitleChar">
    <w:name w:val="Title Char"/>
    <w:link w:val="Title"/>
    <w:rsid w:val="009F7843"/>
    <w:rPr>
      <w:rFonts w:ascii="Verdana" w:hAnsi="Verdana" w:cs="Arial"/>
      <w:b/>
      <w:bCs/>
      <w:color w:val="1E524C"/>
      <w:kern w:val="28"/>
      <w:sz w:val="40"/>
      <w:szCs w:val="32"/>
      <w:lang w:eastAsia="en-US"/>
    </w:rPr>
  </w:style>
  <w:style w:type="paragraph" w:customStyle="1" w:styleId="Bullet1">
    <w:name w:val="Bullet 1"/>
    <w:rsid w:val="00B431B2"/>
    <w:pPr>
      <w:overflowPunct w:val="0"/>
      <w:autoSpaceDE w:val="0"/>
      <w:autoSpaceDN w:val="0"/>
      <w:adjustRightInd w:val="0"/>
      <w:ind w:left="576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rsid w:val="00B431B2"/>
    <w:pPr>
      <w:overflowPunct w:val="0"/>
      <w:autoSpaceDE w:val="0"/>
      <w:autoSpaceDN w:val="0"/>
      <w:adjustRightInd w:val="0"/>
      <w:ind w:left="720"/>
      <w:textAlignment w:val="baseline"/>
    </w:pPr>
    <w:rPr>
      <w:rFonts w:ascii="Arial MT" w:hAnsi="Arial MT"/>
      <w:color w:val="000000"/>
      <w:sz w:val="22"/>
    </w:rPr>
  </w:style>
  <w:style w:type="paragraph" w:customStyle="1" w:styleId="BulletRTA">
    <w:name w:val="Bullet RT&amp;A"/>
    <w:rsid w:val="00B431B2"/>
    <w:pPr>
      <w:overflowPunct w:val="0"/>
      <w:autoSpaceDE w:val="0"/>
      <w:autoSpaceDN w:val="0"/>
      <w:adjustRightInd w:val="0"/>
      <w:ind w:left="576"/>
      <w:textAlignment w:val="baseline"/>
    </w:pPr>
    <w:rPr>
      <w:rFonts w:ascii="MS Serif" w:hAnsi="MS Serif"/>
      <w:color w:val="000000"/>
      <w:sz w:val="22"/>
    </w:rPr>
  </w:style>
  <w:style w:type="paragraph" w:customStyle="1" w:styleId="Multi-levelbullets">
    <w:name w:val="Multi-level bullets"/>
    <w:basedOn w:val="Normal"/>
    <w:rsid w:val="00B431B2"/>
    <w:pPr>
      <w:numPr>
        <w:numId w:val="1"/>
      </w:numPr>
      <w:spacing w:before="60"/>
      <w:ind w:left="397" w:hanging="397"/>
    </w:pPr>
    <w:rPr>
      <w:sz w:val="22"/>
    </w:rPr>
  </w:style>
  <w:style w:type="paragraph" w:customStyle="1" w:styleId="Bullet2">
    <w:name w:val="Bullet 2"/>
    <w:basedOn w:val="Normal"/>
    <w:rsid w:val="00B431B2"/>
    <w:pPr>
      <w:numPr>
        <w:numId w:val="2"/>
      </w:numPr>
    </w:pPr>
    <w:rPr>
      <w:sz w:val="22"/>
    </w:rPr>
  </w:style>
  <w:style w:type="paragraph" w:styleId="FootnoteText">
    <w:name w:val="footnote text"/>
    <w:basedOn w:val="Normal"/>
    <w:link w:val="FootnoteTextChar"/>
    <w:rsid w:val="00B431B2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link w:val="FootnoteText"/>
    <w:rsid w:val="00B431B2"/>
    <w:rPr>
      <w:lang w:eastAsia="en-US"/>
    </w:rPr>
  </w:style>
  <w:style w:type="character" w:styleId="FootnoteReference">
    <w:name w:val="footnote reference"/>
    <w:rsid w:val="00B431B2"/>
    <w:rPr>
      <w:vertAlign w:val="superscript"/>
    </w:rPr>
  </w:style>
  <w:style w:type="character" w:styleId="BookTitle">
    <w:name w:val="Book Title"/>
    <w:uiPriority w:val="33"/>
    <w:qFormat/>
    <w:rsid w:val="009F7843"/>
    <w:rPr>
      <w:b/>
      <w:bCs/>
      <w:smallCaps/>
      <w:spacing w:val="5"/>
    </w:rPr>
  </w:style>
  <w:style w:type="table" w:styleId="TableGrid">
    <w:name w:val="Table Grid"/>
    <w:basedOn w:val="TableNormal"/>
    <w:rsid w:val="006F79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Indent">
    <w:name w:val="Normal Indent"/>
    <w:basedOn w:val="Normal"/>
    <w:rsid w:val="0044414E"/>
    <w:pPr>
      <w:tabs>
        <w:tab w:val="left" w:pos="567"/>
      </w:tabs>
      <w:suppressAutoHyphens/>
      <w:overflowPunct/>
      <w:autoSpaceDE/>
      <w:autoSpaceDN/>
      <w:adjustRightInd/>
      <w:spacing w:before="240" w:after="0"/>
      <w:ind w:left="720"/>
      <w:jc w:val="both"/>
      <w:textAlignment w:val="auto"/>
    </w:pPr>
    <w:rPr>
      <w:rFonts w:ascii="Times New Roman" w:hAnsi="Times New Roman"/>
      <w:color w:val="auto"/>
      <w:sz w:val="24"/>
      <w:lang w:eastAsia="ar-SA"/>
    </w:rPr>
  </w:style>
  <w:style w:type="character" w:customStyle="1" w:styleId="FooterChar">
    <w:name w:val="Footer Char"/>
    <w:link w:val="Footer"/>
    <w:uiPriority w:val="99"/>
    <w:rsid w:val="009F3CF8"/>
    <w:rPr>
      <w:rFonts w:ascii="Verdana" w:hAnsi="Verdana"/>
      <w:color w:val="1E524C"/>
    </w:rPr>
  </w:style>
  <w:style w:type="character" w:customStyle="1" w:styleId="BodyTextChar">
    <w:name w:val="Body Text Char"/>
    <w:link w:val="BodyText"/>
    <w:uiPriority w:val="99"/>
    <w:rsid w:val="007D5943"/>
    <w:rPr>
      <w:rFonts w:ascii="Verdana" w:hAnsi="Verdana"/>
      <w:color w:val="1E524C"/>
      <w:sz w:val="24"/>
    </w:rPr>
  </w:style>
  <w:style w:type="paragraph" w:customStyle="1" w:styleId="bullet">
    <w:name w:val="bullet"/>
    <w:basedOn w:val="Normal"/>
    <w:uiPriority w:val="99"/>
    <w:rsid w:val="007D5943"/>
    <w:pPr>
      <w:overflowPunct/>
      <w:autoSpaceDE/>
      <w:autoSpaceDN/>
      <w:adjustRightInd/>
      <w:spacing w:before="60" w:after="120"/>
      <w:ind w:left="284" w:hanging="284"/>
      <w:jc w:val="both"/>
      <w:textAlignment w:val="auto"/>
    </w:pPr>
    <w:rPr>
      <w:rFonts w:ascii="Times New Roman" w:hAnsi="Times New Roman"/>
      <w:color w:val="auto"/>
      <w:sz w:val="24"/>
    </w:rPr>
  </w:style>
  <w:style w:type="character" w:customStyle="1" w:styleId="CVNormal">
    <w:name w:val="CV Normal"/>
    <w:basedOn w:val="DefaultParagraphFont"/>
    <w:uiPriority w:val="99"/>
    <w:rsid w:val="00C06549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874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10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CESS%20Excellence\FQM\FQM%20Templates\FQM%20Proposal%20template%202009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B683EBB895B40B1767867CC9D1123" ma:contentTypeVersion="10" ma:contentTypeDescription="Create a new document." ma:contentTypeScope="" ma:versionID="722ef1fe98b3032b06273f6f95ed15c9">
  <xsd:schema xmlns:xsd="http://www.w3.org/2001/XMLSchema" xmlns:xs="http://www.w3.org/2001/XMLSchema" xmlns:p="http://schemas.microsoft.com/office/2006/metadata/properties" xmlns:ns2="03c93514-d8b3-462b-8984-69626564c299" xmlns:ns3="38a88543-0521-478c-b735-9bcaf3dd3af4" targetNamespace="http://schemas.microsoft.com/office/2006/metadata/properties" ma:root="true" ma:fieldsID="7ed48f0672ba8af3602c566399490718" ns2:_="" ns3:_="">
    <xsd:import namespace="03c93514-d8b3-462b-8984-69626564c299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93514-d8b3-462b-8984-69626564c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15FFA-D3E8-4715-AAAE-DB6B85618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93514-d8b3-462b-8984-69626564c299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37DB6-4F69-4A8F-AE29-C8A4C25CB5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E1B5B3-CA22-47F3-BC5D-58FAFE257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B9B364-D8F0-4078-91B6-21E192FD3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FQM Proposal template 2009 v2</Template>
  <TotalTime>0</TotalTime>
  <Pages>8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Cresent - Train The Coach Rumaila</vt:lpstr>
    </vt:vector>
  </TitlesOfParts>
  <Manager>FQM</Manager>
  <Company>FQM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Cresent - Train The Coach Rumaila</dc:title>
  <dc:creator>FQM</dc:creator>
  <cp:lastModifiedBy>Chris Docherty</cp:lastModifiedBy>
  <cp:revision>2</cp:revision>
  <cp:lastPrinted>2013-12-18T17:25:00Z</cp:lastPrinted>
  <dcterms:created xsi:type="dcterms:W3CDTF">2021-01-25T08:40:00Z</dcterms:created>
  <dcterms:modified xsi:type="dcterms:W3CDTF">2021-01-25T08:40:00Z</dcterms:modified>
  <cp:category>Proposal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0x0101009CAB683EBB895B40B1767867CC9D1123</vt:lpwstr>
  </property>
  <property fmtid="{D5CDD505-2E9C-101B-9397-08002B2CF9AE}" pid="3" name="Order">
    <vt:r8>1400</vt:r8>
  </property>
</Properties>
</file>